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001AD" w14:textId="77777777" w:rsidR="00BA5DAC" w:rsidRPr="00183FC2" w:rsidRDefault="00BA5DAC" w:rsidP="00183FC2">
      <w:pPr>
        <w:adjustRightInd w:val="0"/>
        <w:snapToGrid w:val="0"/>
        <w:spacing w:after="0" w:line="360" w:lineRule="auto"/>
        <w:jc w:val="center"/>
        <w:rPr>
          <w:rFonts w:ascii="Times New Roman" w:eastAsia="宋体" w:hAnsi="Times New Roman"/>
          <w:b/>
          <w:bCs/>
          <w:sz w:val="32"/>
          <w:szCs w:val="32"/>
        </w:rPr>
      </w:pPr>
      <w:r w:rsidRPr="00183FC2">
        <w:rPr>
          <w:rFonts w:ascii="Times New Roman" w:eastAsia="宋体" w:hAnsi="Times New Roman" w:hint="eastAsia"/>
          <w:b/>
          <w:bCs/>
          <w:sz w:val="32"/>
          <w:szCs w:val="32"/>
        </w:rPr>
        <w:t>关于《梅河口市征收农用地区片综合地价标准</w:t>
      </w:r>
      <w:r w:rsidRPr="00183FC2">
        <w:rPr>
          <w:rFonts w:ascii="Times New Roman" w:eastAsia="宋体" w:hAnsi="Times New Roman"/>
          <w:b/>
          <w:bCs/>
          <w:sz w:val="32"/>
          <w:szCs w:val="32"/>
        </w:rPr>
        <w:t>》的</w:t>
      </w:r>
    </w:p>
    <w:p w14:paraId="17D2617A" w14:textId="6CE7C225" w:rsidR="00470A26" w:rsidRPr="00183FC2" w:rsidRDefault="00BA5DAC" w:rsidP="00183FC2">
      <w:pPr>
        <w:adjustRightInd w:val="0"/>
        <w:snapToGrid w:val="0"/>
        <w:spacing w:after="0" w:line="360" w:lineRule="auto"/>
        <w:jc w:val="center"/>
        <w:rPr>
          <w:rFonts w:ascii="Times New Roman" w:eastAsia="宋体" w:hAnsi="Times New Roman"/>
          <w:b/>
          <w:bCs/>
          <w:sz w:val="32"/>
          <w:szCs w:val="32"/>
        </w:rPr>
      </w:pPr>
      <w:r w:rsidRPr="00183FC2">
        <w:rPr>
          <w:rFonts w:ascii="Times New Roman" w:eastAsia="宋体" w:hAnsi="Times New Roman"/>
          <w:b/>
          <w:bCs/>
          <w:sz w:val="32"/>
          <w:szCs w:val="32"/>
        </w:rPr>
        <w:t>政策解读</w:t>
      </w:r>
    </w:p>
    <w:p w14:paraId="4F049F1B" w14:textId="7325B954" w:rsidR="00F1725C" w:rsidRPr="00183FC2" w:rsidRDefault="00F1725C" w:rsidP="00BA5DAC">
      <w:pPr>
        <w:adjustRightInd w:val="0"/>
        <w:snapToGrid w:val="0"/>
        <w:spacing w:after="0" w:line="360" w:lineRule="auto"/>
        <w:ind w:firstLineChars="200" w:firstLine="562"/>
        <w:jc w:val="both"/>
        <w:rPr>
          <w:rFonts w:ascii="Times New Roman" w:eastAsia="宋体" w:hAnsi="Times New Roman"/>
          <w:b/>
          <w:bCs/>
          <w:sz w:val="28"/>
          <w:szCs w:val="28"/>
        </w:rPr>
      </w:pPr>
      <w:r w:rsidRPr="00183FC2">
        <w:rPr>
          <w:rFonts w:ascii="Times New Roman" w:eastAsia="宋体" w:hAnsi="Times New Roman" w:hint="eastAsia"/>
          <w:b/>
          <w:bCs/>
          <w:sz w:val="28"/>
          <w:szCs w:val="28"/>
        </w:rPr>
        <w:t>一、制定背景</w:t>
      </w:r>
    </w:p>
    <w:p w14:paraId="7F58AFC3" w14:textId="77777777" w:rsidR="00F1725C" w:rsidRPr="00183FC2" w:rsidRDefault="00F1725C" w:rsidP="00BA5DAC">
      <w:pPr>
        <w:adjustRightInd w:val="0"/>
        <w:snapToGrid w:val="0"/>
        <w:spacing w:after="0" w:line="360" w:lineRule="auto"/>
        <w:ind w:firstLineChars="200" w:firstLine="560"/>
        <w:jc w:val="both"/>
        <w:rPr>
          <w:rFonts w:ascii="Times New Roman" w:eastAsia="仿宋_GB2312" w:hAnsi="Times New Roman"/>
          <w:sz w:val="28"/>
          <w:szCs w:val="28"/>
        </w:rPr>
      </w:pPr>
      <w:r w:rsidRPr="00183FC2">
        <w:rPr>
          <w:rFonts w:ascii="Times New Roman" w:eastAsia="仿宋_GB2312" w:hAnsi="Times New Roman" w:hint="eastAsia"/>
          <w:sz w:val="28"/>
          <w:szCs w:val="28"/>
        </w:rPr>
        <w:t>2020</w:t>
      </w:r>
      <w:r w:rsidRPr="00183FC2">
        <w:rPr>
          <w:rFonts w:ascii="Times New Roman" w:eastAsia="仿宋_GB2312" w:hAnsi="Times New Roman" w:hint="eastAsia"/>
          <w:sz w:val="28"/>
          <w:szCs w:val="28"/>
        </w:rPr>
        <w:t>年</w:t>
      </w:r>
      <w:r w:rsidRPr="00183FC2">
        <w:rPr>
          <w:rFonts w:ascii="Times New Roman" w:eastAsia="仿宋_GB2312" w:hAnsi="Times New Roman" w:hint="eastAsia"/>
          <w:sz w:val="28"/>
          <w:szCs w:val="28"/>
        </w:rPr>
        <w:t>1</w:t>
      </w:r>
      <w:r w:rsidRPr="00183FC2">
        <w:rPr>
          <w:rFonts w:ascii="Times New Roman" w:eastAsia="仿宋_GB2312" w:hAnsi="Times New Roman" w:hint="eastAsia"/>
          <w:sz w:val="28"/>
          <w:szCs w:val="28"/>
        </w:rPr>
        <w:t>月</w:t>
      </w:r>
      <w:r w:rsidRPr="00183FC2">
        <w:rPr>
          <w:rFonts w:ascii="Times New Roman" w:eastAsia="仿宋_GB2312" w:hAnsi="Times New Roman" w:hint="eastAsia"/>
          <w:sz w:val="28"/>
          <w:szCs w:val="28"/>
        </w:rPr>
        <w:t>1</w:t>
      </w:r>
      <w:r w:rsidRPr="00183FC2">
        <w:rPr>
          <w:rFonts w:ascii="Times New Roman" w:eastAsia="仿宋_GB2312" w:hAnsi="Times New Roman" w:hint="eastAsia"/>
          <w:sz w:val="28"/>
          <w:szCs w:val="28"/>
        </w:rPr>
        <w:t>日，《中华人民共和国土地管理法》（</w:t>
      </w:r>
      <w:r w:rsidRPr="00183FC2">
        <w:rPr>
          <w:rFonts w:ascii="Times New Roman" w:eastAsia="仿宋_GB2312" w:hAnsi="Times New Roman" w:hint="eastAsia"/>
          <w:sz w:val="28"/>
          <w:szCs w:val="28"/>
        </w:rPr>
        <w:t>2019</w:t>
      </w:r>
      <w:r w:rsidRPr="00183FC2">
        <w:rPr>
          <w:rFonts w:ascii="Times New Roman" w:eastAsia="仿宋_GB2312" w:hAnsi="Times New Roman" w:hint="eastAsia"/>
          <w:sz w:val="28"/>
          <w:szCs w:val="28"/>
        </w:rPr>
        <w:t>年</w:t>
      </w:r>
      <w:r w:rsidRPr="00183FC2">
        <w:rPr>
          <w:rFonts w:ascii="Times New Roman" w:eastAsia="仿宋_GB2312" w:hAnsi="Times New Roman" w:hint="eastAsia"/>
          <w:sz w:val="28"/>
          <w:szCs w:val="28"/>
        </w:rPr>
        <w:t>8</w:t>
      </w:r>
      <w:r w:rsidRPr="00183FC2">
        <w:rPr>
          <w:rFonts w:ascii="Times New Roman" w:eastAsia="仿宋_GB2312" w:hAnsi="Times New Roman" w:hint="eastAsia"/>
          <w:sz w:val="28"/>
          <w:szCs w:val="28"/>
        </w:rPr>
        <w:t>月</w:t>
      </w:r>
      <w:r w:rsidRPr="00183FC2">
        <w:rPr>
          <w:rFonts w:ascii="Times New Roman" w:eastAsia="仿宋_GB2312" w:hAnsi="Times New Roman" w:hint="eastAsia"/>
          <w:sz w:val="28"/>
          <w:szCs w:val="28"/>
        </w:rPr>
        <w:t>26</w:t>
      </w:r>
      <w:r w:rsidRPr="00183FC2">
        <w:rPr>
          <w:rFonts w:ascii="Times New Roman" w:eastAsia="仿宋_GB2312" w:hAnsi="Times New Roman" w:hint="eastAsia"/>
          <w:sz w:val="28"/>
          <w:szCs w:val="28"/>
        </w:rPr>
        <w:t>日第十三届全国人民代表大会常务委员会第十二次会议第三次修正，以下简称新《土地管理法》）正式实施。新《土地管理法》第四十八条规定：“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w:t>
      </w:r>
    </w:p>
    <w:p w14:paraId="085BCDB2" w14:textId="4812FF93" w:rsidR="00F1725C" w:rsidRDefault="00F1725C" w:rsidP="00BA5DAC">
      <w:pPr>
        <w:adjustRightInd w:val="0"/>
        <w:snapToGrid w:val="0"/>
        <w:spacing w:after="0" w:line="360" w:lineRule="auto"/>
        <w:ind w:firstLineChars="200" w:firstLine="560"/>
        <w:jc w:val="both"/>
        <w:rPr>
          <w:rFonts w:ascii="Times New Roman" w:eastAsia="仿宋_GB2312" w:hAnsi="Times New Roman"/>
          <w:sz w:val="28"/>
          <w:szCs w:val="28"/>
        </w:rPr>
      </w:pPr>
      <w:r w:rsidRPr="00183FC2">
        <w:rPr>
          <w:rFonts w:ascii="Times New Roman" w:eastAsia="仿宋_GB2312" w:hAnsi="Times New Roman" w:hint="eastAsia"/>
          <w:sz w:val="28"/>
          <w:szCs w:val="28"/>
        </w:rPr>
        <w:t>梅河口市现行的</w:t>
      </w:r>
      <w:proofErr w:type="gramStart"/>
      <w:r w:rsidRPr="00183FC2">
        <w:rPr>
          <w:rFonts w:ascii="Times New Roman" w:eastAsia="仿宋_GB2312" w:hAnsi="Times New Roman" w:hint="eastAsia"/>
          <w:sz w:val="28"/>
          <w:szCs w:val="28"/>
        </w:rPr>
        <w:t>征地区片综合</w:t>
      </w:r>
      <w:proofErr w:type="gramEnd"/>
      <w:r w:rsidRPr="00183FC2">
        <w:rPr>
          <w:rFonts w:ascii="Times New Roman" w:eastAsia="仿宋_GB2312" w:hAnsi="Times New Roman" w:hint="eastAsia"/>
          <w:sz w:val="28"/>
          <w:szCs w:val="28"/>
        </w:rPr>
        <w:t>地价于</w:t>
      </w:r>
      <w:r w:rsidRPr="00183FC2">
        <w:rPr>
          <w:rFonts w:ascii="Times New Roman" w:eastAsia="仿宋_GB2312" w:hAnsi="Times New Roman" w:hint="eastAsia"/>
          <w:sz w:val="28"/>
          <w:szCs w:val="28"/>
        </w:rPr>
        <w:t>2020</w:t>
      </w:r>
      <w:r w:rsidRPr="00183FC2">
        <w:rPr>
          <w:rFonts w:ascii="Times New Roman" w:eastAsia="仿宋_GB2312" w:hAnsi="Times New Roman" w:hint="eastAsia"/>
          <w:sz w:val="28"/>
          <w:szCs w:val="28"/>
        </w:rPr>
        <w:t>年</w:t>
      </w:r>
      <w:r w:rsidRPr="00183FC2">
        <w:rPr>
          <w:rFonts w:ascii="Times New Roman" w:eastAsia="仿宋_GB2312" w:hAnsi="Times New Roman" w:hint="eastAsia"/>
          <w:sz w:val="28"/>
          <w:szCs w:val="28"/>
        </w:rPr>
        <w:t>1</w:t>
      </w:r>
      <w:r w:rsidRPr="00183FC2">
        <w:rPr>
          <w:rFonts w:ascii="Times New Roman" w:eastAsia="仿宋_GB2312" w:hAnsi="Times New Roman" w:hint="eastAsia"/>
          <w:sz w:val="28"/>
          <w:szCs w:val="28"/>
        </w:rPr>
        <w:t>月</w:t>
      </w:r>
      <w:r w:rsidRPr="00183FC2">
        <w:rPr>
          <w:rFonts w:ascii="Times New Roman" w:eastAsia="仿宋_GB2312" w:hAnsi="Times New Roman" w:hint="eastAsia"/>
          <w:sz w:val="28"/>
          <w:szCs w:val="28"/>
        </w:rPr>
        <w:t>1</w:t>
      </w:r>
      <w:r w:rsidRPr="00183FC2">
        <w:rPr>
          <w:rFonts w:ascii="Times New Roman" w:eastAsia="仿宋_GB2312" w:hAnsi="Times New Roman" w:hint="eastAsia"/>
          <w:sz w:val="28"/>
          <w:szCs w:val="28"/>
        </w:rPr>
        <w:t>日起实施，至</w:t>
      </w:r>
      <w:r w:rsidRPr="00183FC2">
        <w:rPr>
          <w:rFonts w:ascii="Times New Roman" w:eastAsia="仿宋_GB2312" w:hAnsi="Times New Roman" w:hint="eastAsia"/>
          <w:sz w:val="28"/>
          <w:szCs w:val="28"/>
        </w:rPr>
        <w:t>2022</w:t>
      </w:r>
      <w:r w:rsidRPr="00183FC2">
        <w:rPr>
          <w:rFonts w:ascii="Times New Roman" w:eastAsia="仿宋_GB2312" w:hAnsi="Times New Roman" w:hint="eastAsia"/>
          <w:sz w:val="28"/>
          <w:szCs w:val="28"/>
        </w:rPr>
        <w:t>年</w:t>
      </w:r>
      <w:r w:rsidRPr="00183FC2">
        <w:rPr>
          <w:rFonts w:ascii="Times New Roman" w:eastAsia="仿宋_GB2312" w:hAnsi="Times New Roman" w:hint="eastAsia"/>
          <w:sz w:val="28"/>
          <w:szCs w:val="28"/>
        </w:rPr>
        <w:t>12</w:t>
      </w:r>
      <w:r w:rsidRPr="00183FC2">
        <w:rPr>
          <w:rFonts w:ascii="Times New Roman" w:eastAsia="仿宋_GB2312" w:hAnsi="Times New Roman" w:hint="eastAsia"/>
          <w:sz w:val="28"/>
          <w:szCs w:val="28"/>
        </w:rPr>
        <w:t>月</w:t>
      </w:r>
      <w:r w:rsidRPr="00183FC2">
        <w:rPr>
          <w:rFonts w:ascii="Times New Roman" w:eastAsia="仿宋_GB2312" w:hAnsi="Times New Roman" w:hint="eastAsia"/>
          <w:sz w:val="28"/>
          <w:szCs w:val="28"/>
        </w:rPr>
        <w:t>31</w:t>
      </w:r>
      <w:r w:rsidRPr="00183FC2">
        <w:rPr>
          <w:rFonts w:ascii="Times New Roman" w:eastAsia="仿宋_GB2312" w:hAnsi="Times New Roman" w:hint="eastAsia"/>
          <w:sz w:val="28"/>
          <w:szCs w:val="28"/>
        </w:rPr>
        <w:t>日已满</w:t>
      </w:r>
      <w:r w:rsidRPr="00183FC2">
        <w:rPr>
          <w:rFonts w:ascii="Times New Roman" w:eastAsia="仿宋_GB2312" w:hAnsi="Times New Roman" w:hint="eastAsia"/>
          <w:sz w:val="28"/>
          <w:szCs w:val="28"/>
        </w:rPr>
        <w:t>3</w:t>
      </w:r>
      <w:r w:rsidRPr="00183FC2">
        <w:rPr>
          <w:rFonts w:ascii="Times New Roman" w:eastAsia="仿宋_GB2312" w:hAnsi="Times New Roman" w:hint="eastAsia"/>
          <w:sz w:val="28"/>
          <w:szCs w:val="28"/>
        </w:rPr>
        <w:t>年，</w:t>
      </w:r>
      <w:r w:rsidR="00E70070">
        <w:rPr>
          <w:rFonts w:ascii="Times New Roman" w:eastAsia="仿宋_GB2312" w:hAnsi="Times New Roman" w:hint="eastAsia"/>
          <w:sz w:val="28"/>
          <w:szCs w:val="28"/>
        </w:rPr>
        <w:t>因此</w:t>
      </w:r>
      <w:r w:rsidRPr="00183FC2">
        <w:rPr>
          <w:rFonts w:ascii="Times New Roman" w:eastAsia="仿宋_GB2312" w:hAnsi="Times New Roman" w:hint="eastAsia"/>
          <w:sz w:val="28"/>
          <w:szCs w:val="28"/>
        </w:rPr>
        <w:t>需启动更新发布工作。</w:t>
      </w:r>
    </w:p>
    <w:p w14:paraId="2793AEE1" w14:textId="479CB2A3" w:rsidR="006E7AFC" w:rsidRPr="006E7AFC" w:rsidRDefault="006E7AFC" w:rsidP="006E7AFC">
      <w:pPr>
        <w:adjustRightInd w:val="0"/>
        <w:snapToGrid w:val="0"/>
        <w:spacing w:after="0" w:line="360" w:lineRule="auto"/>
        <w:ind w:firstLineChars="200" w:firstLine="562"/>
        <w:jc w:val="both"/>
        <w:rPr>
          <w:rFonts w:ascii="Times New Roman" w:eastAsia="宋体" w:hAnsi="Times New Roman"/>
          <w:b/>
          <w:bCs/>
          <w:sz w:val="28"/>
          <w:szCs w:val="28"/>
        </w:rPr>
      </w:pPr>
      <w:r>
        <w:rPr>
          <w:rFonts w:ascii="Times New Roman" w:eastAsia="宋体" w:hAnsi="Times New Roman" w:hint="eastAsia"/>
          <w:b/>
          <w:bCs/>
          <w:sz w:val="28"/>
          <w:szCs w:val="28"/>
        </w:rPr>
        <w:t>三、起草过程</w:t>
      </w:r>
    </w:p>
    <w:p w14:paraId="67A8C314" w14:textId="7D32F6E3" w:rsidR="006E7AFC" w:rsidRDefault="006E7AFC" w:rsidP="006E7AFC">
      <w:pPr>
        <w:adjustRightInd w:val="0"/>
        <w:snapToGrid w:val="0"/>
        <w:spacing w:after="0" w:line="360" w:lineRule="auto"/>
        <w:ind w:firstLineChars="200" w:firstLine="560"/>
        <w:jc w:val="both"/>
        <w:rPr>
          <w:rFonts w:ascii="Times New Roman" w:eastAsia="仿宋_GB2312" w:hAnsi="Times New Roman"/>
          <w:sz w:val="28"/>
          <w:szCs w:val="28"/>
        </w:rPr>
      </w:pPr>
      <w:r w:rsidRPr="006E7AFC">
        <w:rPr>
          <w:rFonts w:ascii="Times New Roman" w:eastAsia="仿宋_GB2312" w:hAnsi="Times New Roman" w:hint="eastAsia"/>
          <w:sz w:val="28"/>
          <w:szCs w:val="28"/>
        </w:rPr>
        <w:t>《梅河口市征收农用地区片综合地价标准》</w:t>
      </w:r>
      <w:r>
        <w:rPr>
          <w:rFonts w:ascii="Times New Roman" w:eastAsia="仿宋_GB2312" w:hAnsi="Times New Roman" w:hint="eastAsia"/>
          <w:sz w:val="28"/>
          <w:szCs w:val="28"/>
        </w:rPr>
        <w:t>召开了听证会、</w:t>
      </w:r>
      <w:r w:rsidRPr="006E7AFC">
        <w:rPr>
          <w:rFonts w:ascii="Times New Roman" w:eastAsia="仿宋_GB2312" w:hAnsi="Times New Roman" w:hint="eastAsia"/>
          <w:sz w:val="28"/>
          <w:szCs w:val="28"/>
        </w:rPr>
        <w:t>征求</w:t>
      </w:r>
      <w:r>
        <w:rPr>
          <w:rFonts w:ascii="Times New Roman" w:eastAsia="仿宋_GB2312" w:hAnsi="Times New Roman" w:hint="eastAsia"/>
          <w:sz w:val="28"/>
          <w:szCs w:val="28"/>
        </w:rPr>
        <w:t>了</w:t>
      </w:r>
      <w:r w:rsidRPr="006E7AFC">
        <w:rPr>
          <w:rFonts w:ascii="Times New Roman" w:eastAsia="仿宋_GB2312" w:hAnsi="Times New Roman" w:hint="eastAsia"/>
          <w:sz w:val="28"/>
          <w:szCs w:val="28"/>
        </w:rPr>
        <w:t>有关部门单位意见建议</w:t>
      </w:r>
      <w:r w:rsidRPr="00183FC2">
        <w:rPr>
          <w:rFonts w:ascii="Times New Roman" w:eastAsia="仿宋_GB2312" w:hAnsi="Times New Roman" w:hint="eastAsia"/>
          <w:sz w:val="28"/>
          <w:szCs w:val="28"/>
        </w:rPr>
        <w:t>，</w:t>
      </w:r>
      <w:r w:rsidRPr="006E7AFC">
        <w:rPr>
          <w:rFonts w:ascii="Times New Roman" w:eastAsia="仿宋_GB2312" w:hAnsi="Times New Roman" w:hint="eastAsia"/>
          <w:sz w:val="28"/>
          <w:szCs w:val="28"/>
        </w:rPr>
        <w:t>并履行了公众参与、专家论证、风险评估、集体讨论、合法性审查等程</w:t>
      </w:r>
      <w:r w:rsidRPr="002F21F7">
        <w:rPr>
          <w:rFonts w:ascii="Times New Roman" w:eastAsia="仿宋_GB2312" w:hAnsi="Times New Roman" w:hint="eastAsia"/>
          <w:sz w:val="28"/>
          <w:szCs w:val="28"/>
        </w:rPr>
        <w:t>序，经</w:t>
      </w:r>
      <w:r w:rsidR="002F21F7" w:rsidRPr="002F21F7">
        <w:rPr>
          <w:rFonts w:ascii="Times New Roman" w:eastAsia="仿宋_GB2312" w:hAnsi="Times New Roman" w:hint="eastAsia"/>
          <w:sz w:val="28"/>
          <w:szCs w:val="28"/>
        </w:rPr>
        <w:t>梅河口市人民政府第十一次常务会议</w:t>
      </w:r>
      <w:r w:rsidRPr="006E7AFC">
        <w:rPr>
          <w:rFonts w:ascii="Times New Roman" w:eastAsia="仿宋_GB2312" w:hAnsi="Times New Roman"/>
          <w:sz w:val="28"/>
          <w:szCs w:val="28"/>
        </w:rPr>
        <w:t>审议通过，</w:t>
      </w:r>
      <w:r w:rsidR="00651B13">
        <w:rPr>
          <w:rFonts w:ascii="Times New Roman" w:eastAsia="仿宋_GB2312" w:hAnsi="Times New Roman" w:hint="eastAsia"/>
          <w:sz w:val="28"/>
          <w:szCs w:val="28"/>
        </w:rPr>
        <w:t>报</w:t>
      </w:r>
      <w:r w:rsidRPr="006E7AFC">
        <w:rPr>
          <w:rFonts w:ascii="Times New Roman" w:eastAsia="仿宋_GB2312" w:hAnsi="Times New Roman"/>
          <w:sz w:val="28"/>
          <w:szCs w:val="28"/>
        </w:rPr>
        <w:t>吉林省人民政府</w:t>
      </w:r>
      <w:r w:rsidR="00651B13">
        <w:rPr>
          <w:rFonts w:ascii="Times New Roman" w:eastAsia="仿宋_GB2312" w:hAnsi="Times New Roman" w:hint="eastAsia"/>
          <w:sz w:val="28"/>
          <w:szCs w:val="28"/>
        </w:rPr>
        <w:t>审批</w:t>
      </w:r>
      <w:r w:rsidRPr="00183FC2">
        <w:rPr>
          <w:rFonts w:ascii="Times New Roman" w:eastAsia="仿宋_GB2312" w:hAnsi="Times New Roman" w:hint="eastAsia"/>
          <w:sz w:val="28"/>
          <w:szCs w:val="28"/>
        </w:rPr>
        <w:t>。</w:t>
      </w:r>
    </w:p>
    <w:p w14:paraId="158236CD" w14:textId="3DAF7B8F" w:rsidR="004B0096" w:rsidRPr="004B0096" w:rsidRDefault="004B0096" w:rsidP="004B0096">
      <w:pPr>
        <w:adjustRightInd w:val="0"/>
        <w:snapToGrid w:val="0"/>
        <w:spacing w:after="0" w:line="360" w:lineRule="auto"/>
        <w:ind w:firstLineChars="200" w:firstLine="562"/>
        <w:jc w:val="both"/>
        <w:rPr>
          <w:rFonts w:ascii="Times New Roman" w:eastAsia="宋体" w:hAnsi="Times New Roman"/>
          <w:b/>
          <w:bCs/>
          <w:sz w:val="28"/>
          <w:szCs w:val="28"/>
        </w:rPr>
      </w:pPr>
      <w:r w:rsidRPr="004B0096">
        <w:rPr>
          <w:rFonts w:ascii="Times New Roman" w:eastAsia="宋体" w:hAnsi="Times New Roman" w:hint="eastAsia"/>
          <w:b/>
          <w:bCs/>
          <w:sz w:val="28"/>
          <w:szCs w:val="28"/>
        </w:rPr>
        <w:t>二、工作</w:t>
      </w:r>
      <w:r w:rsidR="00E03FE5">
        <w:rPr>
          <w:rFonts w:ascii="Times New Roman" w:eastAsia="宋体" w:hAnsi="Times New Roman" w:hint="eastAsia"/>
          <w:b/>
          <w:bCs/>
          <w:sz w:val="28"/>
          <w:szCs w:val="28"/>
        </w:rPr>
        <w:t>方法</w:t>
      </w:r>
    </w:p>
    <w:p w14:paraId="16D79DE0" w14:textId="67B19C2D" w:rsidR="004B0096" w:rsidRDefault="004B0096" w:rsidP="006E7AFC">
      <w:pPr>
        <w:adjustRightInd w:val="0"/>
        <w:snapToGrid w:val="0"/>
        <w:spacing w:after="0" w:line="360" w:lineRule="auto"/>
        <w:ind w:firstLineChars="200" w:firstLine="560"/>
        <w:jc w:val="both"/>
        <w:rPr>
          <w:rFonts w:ascii="Times New Roman" w:eastAsia="仿宋_GB2312" w:hAnsi="Times New Roman"/>
          <w:sz w:val="28"/>
          <w:szCs w:val="28"/>
        </w:rPr>
      </w:pPr>
      <w:bookmarkStart w:id="0" w:name="_Hlk171516240"/>
      <w:proofErr w:type="gramStart"/>
      <w:r w:rsidRPr="004B0096">
        <w:rPr>
          <w:rFonts w:ascii="Times New Roman" w:eastAsia="仿宋_GB2312" w:hAnsi="Times New Roman" w:hint="eastAsia"/>
          <w:sz w:val="28"/>
          <w:szCs w:val="28"/>
        </w:rPr>
        <w:t>征地区片</w:t>
      </w:r>
      <w:r w:rsidR="009D3844">
        <w:rPr>
          <w:rFonts w:ascii="Times New Roman" w:eastAsia="仿宋_GB2312" w:hAnsi="Times New Roman" w:hint="eastAsia"/>
          <w:sz w:val="28"/>
          <w:szCs w:val="28"/>
        </w:rPr>
        <w:t>综合</w:t>
      </w:r>
      <w:proofErr w:type="gramEnd"/>
      <w:r w:rsidR="009D3844">
        <w:rPr>
          <w:rFonts w:ascii="Times New Roman" w:eastAsia="仿宋_GB2312" w:hAnsi="Times New Roman" w:hint="eastAsia"/>
          <w:sz w:val="28"/>
          <w:szCs w:val="28"/>
        </w:rPr>
        <w:t>地价</w:t>
      </w:r>
      <w:bookmarkEnd w:id="0"/>
      <w:r w:rsidRPr="004B0096">
        <w:rPr>
          <w:rFonts w:ascii="Times New Roman" w:eastAsia="仿宋_GB2312" w:hAnsi="Times New Roman" w:hint="eastAsia"/>
          <w:sz w:val="28"/>
          <w:szCs w:val="28"/>
        </w:rPr>
        <w:t>测算以</w:t>
      </w:r>
      <w:r>
        <w:rPr>
          <w:rFonts w:ascii="Times New Roman" w:eastAsia="仿宋_GB2312" w:hAnsi="Times New Roman" w:hint="eastAsia"/>
          <w:sz w:val="28"/>
          <w:szCs w:val="28"/>
        </w:rPr>
        <w:t>村</w:t>
      </w:r>
      <w:r w:rsidRPr="004B0096">
        <w:rPr>
          <w:rFonts w:ascii="Times New Roman" w:eastAsia="仿宋_GB2312" w:hAnsi="Times New Roman" w:hint="eastAsia"/>
          <w:sz w:val="28"/>
          <w:szCs w:val="28"/>
        </w:rPr>
        <w:t>为单元进行。根据</w:t>
      </w:r>
      <w:r w:rsidRPr="004B0096">
        <w:rPr>
          <w:rFonts w:ascii="Times New Roman" w:eastAsia="仿宋_GB2312" w:hAnsi="Times New Roman"/>
          <w:sz w:val="28"/>
          <w:szCs w:val="28"/>
        </w:rPr>
        <w:t>2005</w:t>
      </w:r>
      <w:r w:rsidRPr="004B0096">
        <w:rPr>
          <w:rFonts w:ascii="Times New Roman" w:eastAsia="仿宋_GB2312" w:hAnsi="Times New Roman"/>
          <w:sz w:val="28"/>
          <w:szCs w:val="28"/>
        </w:rPr>
        <w:t>年发布《关于开展制订征地统一年产值标准和征地区片综合地价工作的通知》（</w:t>
      </w:r>
      <w:proofErr w:type="gramStart"/>
      <w:r w:rsidRPr="004B0096">
        <w:rPr>
          <w:rFonts w:ascii="Times New Roman" w:eastAsia="仿宋_GB2312" w:hAnsi="Times New Roman"/>
          <w:sz w:val="28"/>
          <w:szCs w:val="28"/>
        </w:rPr>
        <w:t>国土资发〔</w:t>
      </w:r>
      <w:r w:rsidRPr="004B0096">
        <w:rPr>
          <w:rFonts w:ascii="Times New Roman" w:eastAsia="仿宋_GB2312" w:hAnsi="Times New Roman"/>
          <w:sz w:val="28"/>
          <w:szCs w:val="28"/>
        </w:rPr>
        <w:t>2005</w:t>
      </w:r>
      <w:r w:rsidRPr="004B0096">
        <w:rPr>
          <w:rFonts w:ascii="Times New Roman" w:eastAsia="仿宋_GB2312" w:hAnsi="Times New Roman"/>
          <w:sz w:val="28"/>
          <w:szCs w:val="28"/>
        </w:rPr>
        <w:t>〕</w:t>
      </w:r>
      <w:proofErr w:type="gramEnd"/>
      <w:r w:rsidRPr="004B0096">
        <w:rPr>
          <w:rFonts w:ascii="Times New Roman" w:eastAsia="仿宋_GB2312" w:hAnsi="Times New Roman"/>
          <w:sz w:val="28"/>
          <w:szCs w:val="28"/>
        </w:rPr>
        <w:t>144</w:t>
      </w:r>
      <w:r w:rsidRPr="004B0096">
        <w:rPr>
          <w:rFonts w:ascii="Times New Roman" w:eastAsia="仿宋_GB2312" w:hAnsi="Times New Roman"/>
          <w:sz w:val="28"/>
          <w:szCs w:val="28"/>
        </w:rPr>
        <w:t>号）、</w:t>
      </w:r>
      <w:r w:rsidRPr="004B0096">
        <w:rPr>
          <w:rFonts w:ascii="Times New Roman" w:eastAsia="仿宋_GB2312" w:hAnsi="Times New Roman"/>
          <w:sz w:val="28"/>
          <w:szCs w:val="28"/>
        </w:rPr>
        <w:t>2019</w:t>
      </w:r>
      <w:r w:rsidRPr="004B0096">
        <w:rPr>
          <w:rFonts w:ascii="Times New Roman" w:eastAsia="仿宋_GB2312" w:hAnsi="Times New Roman"/>
          <w:sz w:val="28"/>
          <w:szCs w:val="28"/>
        </w:rPr>
        <w:t>年自然资源部办公厅发布《关于加快制定征收农用地区片综合地价工作的通知》（自然资办发〔</w:t>
      </w:r>
      <w:r w:rsidRPr="004B0096">
        <w:rPr>
          <w:rFonts w:ascii="Times New Roman" w:eastAsia="仿宋_GB2312" w:hAnsi="Times New Roman"/>
          <w:sz w:val="28"/>
          <w:szCs w:val="28"/>
        </w:rPr>
        <w:t>2019</w:t>
      </w:r>
      <w:r w:rsidRPr="004B0096">
        <w:rPr>
          <w:rFonts w:ascii="Times New Roman" w:eastAsia="仿宋_GB2312" w:hAnsi="Times New Roman"/>
          <w:sz w:val="28"/>
          <w:szCs w:val="28"/>
        </w:rPr>
        <w:t>〕</w:t>
      </w:r>
      <w:r w:rsidRPr="004B0096">
        <w:rPr>
          <w:rFonts w:ascii="Times New Roman" w:eastAsia="仿宋_GB2312" w:hAnsi="Times New Roman"/>
          <w:sz w:val="28"/>
          <w:szCs w:val="28"/>
        </w:rPr>
        <w:t>53</w:t>
      </w:r>
      <w:r w:rsidRPr="004B0096">
        <w:rPr>
          <w:rFonts w:ascii="Times New Roman" w:eastAsia="仿宋_GB2312" w:hAnsi="Times New Roman"/>
          <w:sz w:val="28"/>
          <w:szCs w:val="28"/>
        </w:rPr>
        <w:t>号）</w:t>
      </w:r>
      <w:r w:rsidRPr="004B0096">
        <w:rPr>
          <w:rFonts w:ascii="Times New Roman" w:eastAsia="仿宋_GB2312" w:hAnsi="Times New Roman"/>
          <w:sz w:val="28"/>
          <w:szCs w:val="28"/>
        </w:rPr>
        <w:t>“</w:t>
      </w:r>
      <w:r w:rsidRPr="004B0096">
        <w:rPr>
          <w:rFonts w:ascii="Times New Roman" w:eastAsia="仿宋_GB2312" w:hAnsi="Times New Roman"/>
          <w:sz w:val="28"/>
          <w:szCs w:val="28"/>
        </w:rPr>
        <w:t>区片综合地价可以采取农用地产值修正法、征地案例比较法等方法进行测算和比较</w:t>
      </w:r>
      <w:r w:rsidRPr="004B0096">
        <w:rPr>
          <w:rFonts w:ascii="Times New Roman" w:eastAsia="仿宋_GB2312" w:hAnsi="Times New Roman"/>
          <w:sz w:val="28"/>
          <w:szCs w:val="28"/>
        </w:rPr>
        <w:t>”</w:t>
      </w:r>
      <w:r w:rsidRPr="004B0096">
        <w:rPr>
          <w:rFonts w:ascii="Times New Roman" w:eastAsia="仿宋_GB2312" w:hAnsi="Times New Roman"/>
          <w:sz w:val="28"/>
          <w:szCs w:val="28"/>
        </w:rPr>
        <w:t>。</w:t>
      </w:r>
      <w:proofErr w:type="gramStart"/>
      <w:r w:rsidR="009D3844" w:rsidRPr="009D3844">
        <w:rPr>
          <w:rFonts w:ascii="Times New Roman" w:eastAsia="仿宋_GB2312" w:hAnsi="Times New Roman" w:hint="eastAsia"/>
          <w:sz w:val="28"/>
          <w:szCs w:val="28"/>
        </w:rPr>
        <w:t>征地区片综合</w:t>
      </w:r>
      <w:proofErr w:type="gramEnd"/>
      <w:r w:rsidR="009D3844" w:rsidRPr="009D3844">
        <w:rPr>
          <w:rFonts w:ascii="Times New Roman" w:eastAsia="仿宋_GB2312" w:hAnsi="Times New Roman" w:hint="eastAsia"/>
          <w:sz w:val="28"/>
          <w:szCs w:val="28"/>
        </w:rPr>
        <w:t>地价</w:t>
      </w:r>
      <w:r>
        <w:rPr>
          <w:rFonts w:ascii="Times New Roman" w:eastAsia="仿宋_GB2312" w:hAnsi="Times New Roman" w:hint="eastAsia"/>
          <w:sz w:val="28"/>
          <w:szCs w:val="28"/>
        </w:rPr>
        <w:t>在</w:t>
      </w:r>
      <w:r w:rsidRPr="004B0096">
        <w:rPr>
          <w:rFonts w:ascii="Times New Roman" w:eastAsia="仿宋_GB2312" w:hAnsi="Times New Roman"/>
          <w:sz w:val="28"/>
          <w:szCs w:val="28"/>
        </w:rPr>
        <w:t>上两种方法测算结果</w:t>
      </w:r>
      <w:r w:rsidRPr="004B0096">
        <w:rPr>
          <w:rFonts w:ascii="Times New Roman" w:eastAsia="仿宋_GB2312" w:hAnsi="Times New Roman"/>
          <w:sz w:val="28"/>
          <w:szCs w:val="28"/>
        </w:rPr>
        <w:lastRenderedPageBreak/>
        <w:t>的基础上</w:t>
      </w:r>
      <w:proofErr w:type="gramStart"/>
      <w:r>
        <w:rPr>
          <w:rFonts w:ascii="Times New Roman" w:eastAsia="仿宋_GB2312" w:hAnsi="Times New Roman" w:hint="eastAsia"/>
          <w:sz w:val="28"/>
          <w:szCs w:val="28"/>
        </w:rPr>
        <w:t>结合近</w:t>
      </w:r>
      <w:proofErr w:type="gramEnd"/>
      <w:r>
        <w:rPr>
          <w:rFonts w:ascii="Times New Roman" w:eastAsia="仿宋_GB2312" w:hAnsi="Times New Roman" w:hint="eastAsia"/>
          <w:sz w:val="28"/>
          <w:szCs w:val="28"/>
        </w:rPr>
        <w:t>三年区域</w:t>
      </w:r>
      <w:r w:rsidRPr="004B0096">
        <w:rPr>
          <w:rFonts w:ascii="Times New Roman" w:eastAsia="仿宋_GB2312" w:hAnsi="Times New Roman" w:hint="eastAsia"/>
          <w:sz w:val="28"/>
          <w:szCs w:val="28"/>
        </w:rPr>
        <w:t>土地资源条件、土地产值、土地区位、土地供求关系、人口以及经济社会发展水平等因素</w:t>
      </w:r>
      <w:r w:rsidRPr="004B0096">
        <w:rPr>
          <w:rFonts w:ascii="Times New Roman" w:eastAsia="仿宋_GB2312" w:hAnsi="Times New Roman"/>
          <w:sz w:val="28"/>
          <w:szCs w:val="28"/>
        </w:rPr>
        <w:t>综合平衡确定。</w:t>
      </w:r>
    </w:p>
    <w:p w14:paraId="44EED0E6" w14:textId="26602CDE" w:rsidR="00F1725C" w:rsidRPr="00183FC2" w:rsidRDefault="004B0096" w:rsidP="00BA5DAC">
      <w:pPr>
        <w:adjustRightInd w:val="0"/>
        <w:snapToGrid w:val="0"/>
        <w:spacing w:after="0" w:line="360" w:lineRule="auto"/>
        <w:ind w:firstLineChars="200" w:firstLine="562"/>
        <w:jc w:val="both"/>
        <w:rPr>
          <w:rFonts w:ascii="Times New Roman" w:eastAsia="宋体" w:hAnsi="Times New Roman"/>
          <w:b/>
          <w:bCs/>
          <w:sz w:val="28"/>
          <w:szCs w:val="28"/>
        </w:rPr>
      </w:pPr>
      <w:r>
        <w:rPr>
          <w:rFonts w:ascii="Times New Roman" w:eastAsia="宋体" w:hAnsi="Times New Roman" w:hint="eastAsia"/>
          <w:b/>
          <w:bCs/>
          <w:sz w:val="28"/>
          <w:szCs w:val="28"/>
        </w:rPr>
        <w:t>三</w:t>
      </w:r>
      <w:r w:rsidR="00F1725C" w:rsidRPr="00183FC2">
        <w:rPr>
          <w:rFonts w:ascii="Times New Roman" w:eastAsia="宋体" w:hAnsi="Times New Roman" w:hint="eastAsia"/>
          <w:b/>
          <w:bCs/>
          <w:sz w:val="28"/>
          <w:szCs w:val="28"/>
        </w:rPr>
        <w:t>、</w:t>
      </w:r>
      <w:r w:rsidR="006E7AFC">
        <w:rPr>
          <w:rFonts w:ascii="Times New Roman" w:eastAsia="宋体" w:hAnsi="Times New Roman" w:hint="eastAsia"/>
          <w:b/>
          <w:bCs/>
          <w:sz w:val="28"/>
          <w:szCs w:val="28"/>
        </w:rPr>
        <w:t>文件主要</w:t>
      </w:r>
      <w:r w:rsidR="00F1725C" w:rsidRPr="00183FC2">
        <w:rPr>
          <w:rFonts w:ascii="Times New Roman" w:eastAsia="宋体" w:hAnsi="Times New Roman" w:hint="eastAsia"/>
          <w:b/>
          <w:bCs/>
          <w:sz w:val="28"/>
          <w:szCs w:val="28"/>
        </w:rPr>
        <w:t>内容</w:t>
      </w:r>
    </w:p>
    <w:p w14:paraId="50863BAA" w14:textId="77777777" w:rsidR="003D6F9D" w:rsidRPr="00183FC2" w:rsidRDefault="00F1725C" w:rsidP="00BA5DAC">
      <w:pPr>
        <w:adjustRightInd w:val="0"/>
        <w:snapToGrid w:val="0"/>
        <w:spacing w:after="0" w:line="360" w:lineRule="auto"/>
        <w:ind w:firstLineChars="200" w:firstLine="560"/>
        <w:jc w:val="both"/>
        <w:rPr>
          <w:rFonts w:ascii="Times New Roman" w:eastAsia="仿宋_GB2312" w:hAnsi="Times New Roman"/>
          <w:sz w:val="28"/>
          <w:szCs w:val="28"/>
        </w:rPr>
      </w:pPr>
      <w:r w:rsidRPr="00183FC2">
        <w:rPr>
          <w:rFonts w:ascii="Times New Roman" w:eastAsia="仿宋_GB2312" w:hAnsi="Times New Roman" w:hint="eastAsia"/>
          <w:sz w:val="28"/>
          <w:szCs w:val="28"/>
        </w:rPr>
        <w:t>一是依法依规开展。严格按照新《土地管理法》以及</w:t>
      </w:r>
      <w:r w:rsidR="003E6195" w:rsidRPr="00183FC2">
        <w:rPr>
          <w:rFonts w:ascii="Times New Roman" w:eastAsia="仿宋_GB2312" w:hAnsi="Times New Roman" w:hint="eastAsia"/>
          <w:sz w:val="28"/>
          <w:szCs w:val="28"/>
        </w:rPr>
        <w:t>《自然资源部办公厅关于加快制定征收农用地区片综合地价工作的通知》（自然</w:t>
      </w:r>
      <w:proofErr w:type="gramStart"/>
      <w:r w:rsidR="003E6195" w:rsidRPr="00183FC2">
        <w:rPr>
          <w:rFonts w:ascii="Times New Roman" w:eastAsia="仿宋_GB2312" w:hAnsi="Times New Roman" w:hint="eastAsia"/>
          <w:sz w:val="28"/>
          <w:szCs w:val="28"/>
        </w:rPr>
        <w:t>资办厅〔</w:t>
      </w:r>
      <w:r w:rsidR="003E6195" w:rsidRPr="00183FC2">
        <w:rPr>
          <w:rFonts w:ascii="Times New Roman" w:eastAsia="仿宋_GB2312" w:hAnsi="Times New Roman"/>
          <w:sz w:val="28"/>
          <w:szCs w:val="28"/>
        </w:rPr>
        <w:t>2019</w:t>
      </w:r>
      <w:r w:rsidR="003E6195" w:rsidRPr="00183FC2">
        <w:rPr>
          <w:rFonts w:ascii="Times New Roman" w:eastAsia="仿宋_GB2312" w:hAnsi="Times New Roman"/>
          <w:sz w:val="28"/>
          <w:szCs w:val="28"/>
        </w:rPr>
        <w:t>年〕</w:t>
      </w:r>
      <w:proofErr w:type="gramEnd"/>
      <w:r w:rsidR="003E6195" w:rsidRPr="00183FC2">
        <w:rPr>
          <w:rFonts w:ascii="Times New Roman" w:eastAsia="仿宋_GB2312" w:hAnsi="Times New Roman"/>
          <w:sz w:val="28"/>
          <w:szCs w:val="28"/>
        </w:rPr>
        <w:t>53</w:t>
      </w:r>
      <w:r w:rsidR="003E6195" w:rsidRPr="00183FC2">
        <w:rPr>
          <w:rFonts w:ascii="Times New Roman" w:eastAsia="仿宋_GB2312" w:hAnsi="Times New Roman"/>
          <w:sz w:val="28"/>
          <w:szCs w:val="28"/>
        </w:rPr>
        <w:t>号）、《自然资源部办公厅关于做好征收农用地区片综合地价调整公布工作的函》、《吉林省自然资源厅关于做好征收农用地区片综合地价制定工作的通知》（</w:t>
      </w:r>
      <w:proofErr w:type="gramStart"/>
      <w:r w:rsidR="003E6195" w:rsidRPr="00183FC2">
        <w:rPr>
          <w:rFonts w:ascii="Times New Roman" w:eastAsia="仿宋_GB2312" w:hAnsi="Times New Roman"/>
          <w:sz w:val="28"/>
          <w:szCs w:val="28"/>
        </w:rPr>
        <w:t>吉自然资函</w:t>
      </w:r>
      <w:proofErr w:type="gramEnd"/>
      <w:r w:rsidR="003E6195" w:rsidRPr="00183FC2">
        <w:rPr>
          <w:rFonts w:ascii="Times New Roman" w:eastAsia="仿宋_GB2312" w:hAnsi="Times New Roman"/>
          <w:sz w:val="28"/>
          <w:szCs w:val="28"/>
        </w:rPr>
        <w:t>〔</w:t>
      </w:r>
      <w:r w:rsidR="003E6195" w:rsidRPr="00183FC2">
        <w:rPr>
          <w:rFonts w:ascii="Times New Roman" w:eastAsia="仿宋_GB2312" w:hAnsi="Times New Roman"/>
          <w:sz w:val="28"/>
          <w:szCs w:val="28"/>
        </w:rPr>
        <w:t>2023</w:t>
      </w:r>
      <w:r w:rsidR="003E6195" w:rsidRPr="00183FC2">
        <w:rPr>
          <w:rFonts w:ascii="Times New Roman" w:eastAsia="仿宋_GB2312" w:hAnsi="Times New Roman"/>
          <w:sz w:val="28"/>
          <w:szCs w:val="28"/>
        </w:rPr>
        <w:t>〕</w:t>
      </w:r>
      <w:r w:rsidR="003E6195" w:rsidRPr="00183FC2">
        <w:rPr>
          <w:rFonts w:ascii="Times New Roman" w:eastAsia="仿宋_GB2312" w:hAnsi="Times New Roman"/>
          <w:sz w:val="28"/>
          <w:szCs w:val="28"/>
        </w:rPr>
        <w:t>454</w:t>
      </w:r>
      <w:r w:rsidR="003E6195" w:rsidRPr="00183FC2">
        <w:rPr>
          <w:rFonts w:ascii="Times New Roman" w:eastAsia="仿宋_GB2312" w:hAnsi="Times New Roman"/>
          <w:sz w:val="28"/>
          <w:szCs w:val="28"/>
        </w:rPr>
        <w:t>号）</w:t>
      </w:r>
      <w:r w:rsidRPr="00183FC2">
        <w:rPr>
          <w:rFonts w:ascii="Times New Roman" w:eastAsia="仿宋_GB2312" w:hAnsi="Times New Roman" w:hint="eastAsia"/>
          <w:sz w:val="28"/>
          <w:szCs w:val="28"/>
        </w:rPr>
        <w:t>等法律政策和技术规程规范要求，符合国家有关规定。</w:t>
      </w:r>
    </w:p>
    <w:p w14:paraId="53126C47" w14:textId="77777777" w:rsidR="003D6F9D" w:rsidRPr="00183FC2" w:rsidRDefault="00F1725C" w:rsidP="00BA5DAC">
      <w:pPr>
        <w:adjustRightInd w:val="0"/>
        <w:snapToGrid w:val="0"/>
        <w:spacing w:after="0" w:line="360" w:lineRule="auto"/>
        <w:ind w:firstLineChars="200" w:firstLine="560"/>
        <w:jc w:val="both"/>
        <w:rPr>
          <w:rFonts w:ascii="Times New Roman" w:eastAsia="仿宋_GB2312" w:hAnsi="Times New Roman"/>
          <w:sz w:val="28"/>
          <w:szCs w:val="28"/>
        </w:rPr>
      </w:pPr>
      <w:r w:rsidRPr="00183FC2">
        <w:rPr>
          <w:rFonts w:ascii="Times New Roman" w:eastAsia="仿宋_GB2312" w:hAnsi="Times New Roman" w:hint="eastAsia"/>
          <w:sz w:val="28"/>
          <w:szCs w:val="28"/>
        </w:rPr>
        <w:t>二是维护农民合法权益。确定土地补偿费和安置补助费均按</w:t>
      </w:r>
      <w:proofErr w:type="gramStart"/>
      <w:r w:rsidRPr="00183FC2">
        <w:rPr>
          <w:rFonts w:ascii="Times New Roman" w:eastAsia="仿宋_GB2312" w:hAnsi="Times New Roman" w:hint="eastAsia"/>
          <w:sz w:val="28"/>
          <w:szCs w:val="28"/>
        </w:rPr>
        <w:t>征地区片综合</w:t>
      </w:r>
      <w:proofErr w:type="gramEnd"/>
      <w:r w:rsidRPr="00183FC2">
        <w:rPr>
          <w:rFonts w:ascii="Times New Roman" w:eastAsia="仿宋_GB2312" w:hAnsi="Times New Roman" w:hint="eastAsia"/>
          <w:sz w:val="28"/>
          <w:szCs w:val="28"/>
        </w:rPr>
        <w:t>地价执行</w:t>
      </w:r>
      <w:r w:rsidR="003D6F9D" w:rsidRPr="00183FC2">
        <w:rPr>
          <w:rFonts w:ascii="Times New Roman" w:eastAsia="仿宋_GB2312" w:hAnsi="Times New Roman" w:hint="eastAsia"/>
          <w:sz w:val="28"/>
          <w:szCs w:val="28"/>
        </w:rPr>
        <w:t>。被征收土地的青苗补偿费按一个栽培期产值计算；能如期收获的不予补偿，不能如期收获按照该土地前三年平均产值评估确定补偿价格。可以移植的，支付移植费用；不能移植的，采用评估方式合理确定补偿价格。建设项目施工和地质勘查等需要临时使用农用地、按该土地前三年平均年产值确定补偿价格。在征收农用未利用地按照该区域对应类的区片地价进行补偿。集体建设用地补偿标准按照</w:t>
      </w:r>
      <w:r w:rsidR="003D6F9D" w:rsidRPr="00183FC2">
        <w:rPr>
          <w:rFonts w:ascii="Times New Roman" w:eastAsia="仿宋_GB2312" w:hAnsi="Times New Roman"/>
          <w:sz w:val="28"/>
          <w:szCs w:val="28"/>
        </w:rPr>
        <w:t>3</w:t>
      </w:r>
      <w:r w:rsidR="003D6F9D" w:rsidRPr="00183FC2">
        <w:rPr>
          <w:rFonts w:ascii="Times New Roman" w:eastAsia="仿宋_GB2312" w:hAnsi="Times New Roman"/>
          <w:sz w:val="28"/>
          <w:szCs w:val="28"/>
        </w:rPr>
        <w:t>万元</w:t>
      </w:r>
      <w:r w:rsidR="003D6F9D" w:rsidRPr="00183FC2">
        <w:rPr>
          <w:rFonts w:ascii="Times New Roman" w:eastAsia="仿宋_GB2312" w:hAnsi="Times New Roman"/>
          <w:sz w:val="28"/>
          <w:szCs w:val="28"/>
        </w:rPr>
        <w:t>/</w:t>
      </w:r>
      <w:proofErr w:type="gramStart"/>
      <w:r w:rsidR="003D6F9D" w:rsidRPr="00183FC2">
        <w:rPr>
          <w:rFonts w:ascii="Times New Roman" w:eastAsia="仿宋_GB2312" w:hAnsi="Times New Roman"/>
          <w:sz w:val="28"/>
          <w:szCs w:val="28"/>
        </w:rPr>
        <w:t>亩予以</w:t>
      </w:r>
      <w:proofErr w:type="gramEnd"/>
      <w:r w:rsidR="003D6F9D" w:rsidRPr="00183FC2">
        <w:rPr>
          <w:rFonts w:ascii="Times New Roman" w:eastAsia="仿宋_GB2312" w:hAnsi="Times New Roman"/>
          <w:sz w:val="28"/>
          <w:szCs w:val="28"/>
        </w:rPr>
        <w:t>补偿。</w:t>
      </w:r>
    </w:p>
    <w:p w14:paraId="7C4A7BEC" w14:textId="048933C7" w:rsidR="003D6F9D" w:rsidRPr="00183FC2" w:rsidRDefault="003D6F9D" w:rsidP="00BA5DAC">
      <w:pPr>
        <w:adjustRightInd w:val="0"/>
        <w:snapToGrid w:val="0"/>
        <w:spacing w:after="0" w:line="360" w:lineRule="auto"/>
        <w:ind w:firstLineChars="200" w:firstLine="560"/>
        <w:jc w:val="both"/>
        <w:rPr>
          <w:rFonts w:ascii="Times New Roman" w:eastAsia="仿宋_GB2312" w:hAnsi="Times New Roman"/>
          <w:sz w:val="28"/>
          <w:szCs w:val="28"/>
        </w:rPr>
      </w:pPr>
      <w:r w:rsidRPr="00183FC2">
        <w:rPr>
          <w:rFonts w:ascii="Times New Roman" w:eastAsia="仿宋_GB2312" w:hAnsi="Times New Roman" w:hint="eastAsia"/>
          <w:sz w:val="28"/>
          <w:szCs w:val="28"/>
        </w:rPr>
        <w:t>三是明确占用国有农用地补偿标准。建设项目经批准占用国有农用地的，参照该区域内征收集体农用地的区</w:t>
      </w:r>
      <w:proofErr w:type="gramStart"/>
      <w:r w:rsidRPr="00183FC2">
        <w:rPr>
          <w:rFonts w:ascii="Times New Roman" w:eastAsia="仿宋_GB2312" w:hAnsi="Times New Roman" w:hint="eastAsia"/>
          <w:sz w:val="28"/>
          <w:szCs w:val="28"/>
        </w:rPr>
        <w:t>片综合</w:t>
      </w:r>
      <w:proofErr w:type="gramEnd"/>
      <w:r w:rsidRPr="00183FC2">
        <w:rPr>
          <w:rFonts w:ascii="Times New Roman" w:eastAsia="仿宋_GB2312" w:hAnsi="Times New Roman" w:hint="eastAsia"/>
          <w:sz w:val="28"/>
          <w:szCs w:val="28"/>
        </w:rPr>
        <w:t>地价给予补偿。</w:t>
      </w:r>
    </w:p>
    <w:p w14:paraId="426CAC3D" w14:textId="637D6D49" w:rsidR="003D6F9D" w:rsidRPr="00183FC2" w:rsidRDefault="003D6F9D" w:rsidP="003D6F9D">
      <w:pPr>
        <w:adjustRightInd w:val="0"/>
        <w:snapToGrid w:val="0"/>
        <w:spacing w:after="0" w:line="360" w:lineRule="auto"/>
        <w:ind w:firstLineChars="200" w:firstLine="560"/>
        <w:jc w:val="both"/>
        <w:rPr>
          <w:rFonts w:ascii="Times New Roman" w:eastAsia="仿宋_GB2312" w:hAnsi="Times New Roman"/>
          <w:sz w:val="28"/>
          <w:szCs w:val="28"/>
        </w:rPr>
      </w:pPr>
      <w:r w:rsidRPr="00183FC2">
        <w:rPr>
          <w:rFonts w:ascii="Times New Roman" w:eastAsia="仿宋_GB2312" w:hAnsi="Times New Roman" w:hint="eastAsia"/>
          <w:sz w:val="28"/>
          <w:szCs w:val="28"/>
        </w:rPr>
        <w:t>四是明确不予补偿范围。拟征地通告发布后，仍然在拟征收土地上进行突击抢种、抢栽的农作物、树木和抢建的设施，均不予补偿。</w:t>
      </w:r>
    </w:p>
    <w:p w14:paraId="32F0F9C3" w14:textId="3341A4E0" w:rsidR="003D6F9D" w:rsidRPr="00183FC2" w:rsidRDefault="003D6F9D" w:rsidP="00BA5DAC">
      <w:pPr>
        <w:adjustRightInd w:val="0"/>
        <w:snapToGrid w:val="0"/>
        <w:spacing w:after="0" w:line="360" w:lineRule="auto"/>
        <w:ind w:firstLineChars="200" w:firstLine="560"/>
        <w:jc w:val="both"/>
        <w:rPr>
          <w:rFonts w:ascii="Times New Roman" w:eastAsia="仿宋_GB2312" w:hAnsi="Times New Roman"/>
          <w:sz w:val="28"/>
          <w:szCs w:val="28"/>
        </w:rPr>
      </w:pPr>
      <w:r w:rsidRPr="00183FC2">
        <w:rPr>
          <w:rFonts w:ascii="Times New Roman" w:eastAsia="仿宋_GB2312" w:hAnsi="Times New Roman" w:hint="eastAsia"/>
          <w:sz w:val="28"/>
          <w:szCs w:val="28"/>
        </w:rPr>
        <w:t>五</w:t>
      </w:r>
      <w:r w:rsidR="00F1725C" w:rsidRPr="00183FC2">
        <w:rPr>
          <w:rFonts w:ascii="Times New Roman" w:eastAsia="仿宋_GB2312" w:hAnsi="Times New Roman" w:hint="eastAsia"/>
          <w:sz w:val="28"/>
          <w:szCs w:val="28"/>
        </w:rPr>
        <w:t>是新旧标准合理衔接。新标准的制定以现行补偿标准为基础，保持政策连续性。</w:t>
      </w:r>
      <w:r w:rsidR="00A55F73" w:rsidRPr="00183FC2">
        <w:rPr>
          <w:rFonts w:ascii="Times New Roman" w:eastAsia="仿宋_GB2312" w:hAnsi="Times New Roman"/>
          <w:sz w:val="28"/>
          <w:szCs w:val="28"/>
        </w:rPr>
        <w:t>2023</w:t>
      </w:r>
      <w:r w:rsidR="00A55F73" w:rsidRPr="00183FC2">
        <w:rPr>
          <w:rFonts w:ascii="Times New Roman" w:eastAsia="仿宋_GB2312" w:hAnsi="Times New Roman"/>
          <w:sz w:val="28"/>
          <w:szCs w:val="28"/>
        </w:rPr>
        <w:t>年</w:t>
      </w:r>
      <w:r w:rsidR="00A55F73" w:rsidRPr="00183FC2">
        <w:rPr>
          <w:rFonts w:ascii="Times New Roman" w:eastAsia="仿宋_GB2312" w:hAnsi="Times New Roman"/>
          <w:sz w:val="28"/>
          <w:szCs w:val="28"/>
        </w:rPr>
        <w:t>1</w:t>
      </w:r>
      <w:r w:rsidR="00A55F73" w:rsidRPr="00183FC2">
        <w:rPr>
          <w:rFonts w:ascii="Times New Roman" w:eastAsia="仿宋_GB2312" w:hAnsi="Times New Roman"/>
          <w:sz w:val="28"/>
          <w:szCs w:val="28"/>
        </w:rPr>
        <w:t>月</w:t>
      </w:r>
      <w:r w:rsidR="00A55F73" w:rsidRPr="00183FC2">
        <w:rPr>
          <w:rFonts w:ascii="Times New Roman" w:eastAsia="仿宋_GB2312" w:hAnsi="Times New Roman"/>
          <w:sz w:val="28"/>
          <w:szCs w:val="28"/>
        </w:rPr>
        <w:t>1</w:t>
      </w:r>
      <w:r w:rsidR="00A55F73" w:rsidRPr="00183FC2">
        <w:rPr>
          <w:rFonts w:ascii="Times New Roman" w:eastAsia="仿宋_GB2312" w:hAnsi="Times New Roman"/>
          <w:sz w:val="28"/>
          <w:szCs w:val="28"/>
        </w:rPr>
        <w:t>日前已上报省政府或国务院并受理的征收集体土地项目，具体补偿标准按上报时期公布的补偿标准执行。</w:t>
      </w:r>
      <w:r w:rsidR="00A55F73" w:rsidRPr="00183FC2">
        <w:rPr>
          <w:rFonts w:ascii="Times New Roman" w:eastAsia="仿宋_GB2312" w:hAnsi="Times New Roman"/>
          <w:sz w:val="28"/>
          <w:szCs w:val="28"/>
        </w:rPr>
        <w:t>2022</w:t>
      </w:r>
      <w:r w:rsidR="00A55F73" w:rsidRPr="00183FC2">
        <w:rPr>
          <w:rFonts w:ascii="Times New Roman" w:eastAsia="仿宋_GB2312" w:hAnsi="Times New Roman"/>
          <w:sz w:val="28"/>
          <w:szCs w:val="28"/>
        </w:rPr>
        <w:t>年</w:t>
      </w:r>
      <w:r w:rsidR="00A55F73" w:rsidRPr="00183FC2">
        <w:rPr>
          <w:rFonts w:ascii="Times New Roman" w:eastAsia="仿宋_GB2312" w:hAnsi="Times New Roman"/>
          <w:sz w:val="28"/>
          <w:szCs w:val="28"/>
        </w:rPr>
        <w:t>12</w:t>
      </w:r>
      <w:r w:rsidR="00A55F73" w:rsidRPr="00183FC2">
        <w:rPr>
          <w:rFonts w:ascii="Times New Roman" w:eastAsia="仿宋_GB2312" w:hAnsi="Times New Roman"/>
          <w:sz w:val="28"/>
          <w:szCs w:val="28"/>
        </w:rPr>
        <w:t>月</w:t>
      </w:r>
      <w:r w:rsidR="00A55F73" w:rsidRPr="00183FC2">
        <w:rPr>
          <w:rFonts w:ascii="Times New Roman" w:eastAsia="仿宋_GB2312" w:hAnsi="Times New Roman"/>
          <w:sz w:val="28"/>
          <w:szCs w:val="28"/>
        </w:rPr>
        <w:t>31</w:t>
      </w:r>
      <w:r w:rsidR="00A55F73" w:rsidRPr="00183FC2">
        <w:rPr>
          <w:rFonts w:ascii="Times New Roman" w:eastAsia="仿宋_GB2312" w:hAnsi="Times New Roman"/>
          <w:sz w:val="28"/>
          <w:szCs w:val="28"/>
        </w:rPr>
        <w:t>日后，上报省政府或国务院并受理的征收集体土地</w:t>
      </w:r>
      <w:r w:rsidR="00A55F73" w:rsidRPr="00183FC2">
        <w:rPr>
          <w:rFonts w:ascii="Times New Roman" w:eastAsia="仿宋_GB2312" w:hAnsi="Times New Roman"/>
          <w:sz w:val="28"/>
          <w:szCs w:val="28"/>
        </w:rPr>
        <w:lastRenderedPageBreak/>
        <w:t>项目，已按原补偿标准给予补偿，但按现公布标准补偿不足的，须按本次公布的征收</w:t>
      </w:r>
      <w:proofErr w:type="gramStart"/>
      <w:r w:rsidR="00A55F73" w:rsidRPr="00183FC2">
        <w:rPr>
          <w:rFonts w:ascii="Times New Roman" w:eastAsia="仿宋_GB2312" w:hAnsi="Times New Roman"/>
          <w:sz w:val="28"/>
          <w:szCs w:val="28"/>
        </w:rPr>
        <w:t>农用地区片综合</w:t>
      </w:r>
      <w:proofErr w:type="gramEnd"/>
      <w:r w:rsidR="00A55F73" w:rsidRPr="00183FC2">
        <w:rPr>
          <w:rFonts w:ascii="Times New Roman" w:eastAsia="仿宋_GB2312" w:hAnsi="Times New Roman"/>
          <w:sz w:val="28"/>
          <w:szCs w:val="28"/>
        </w:rPr>
        <w:t>地价标准及时补偿征地差价款。</w:t>
      </w:r>
    </w:p>
    <w:p w14:paraId="4BCDCBD1" w14:textId="4844CB3D" w:rsidR="00F1725C" w:rsidRPr="00183FC2" w:rsidRDefault="004B0096" w:rsidP="00BA5DAC">
      <w:pPr>
        <w:adjustRightInd w:val="0"/>
        <w:snapToGrid w:val="0"/>
        <w:spacing w:after="0" w:line="360" w:lineRule="auto"/>
        <w:ind w:firstLineChars="200" w:firstLine="562"/>
        <w:jc w:val="both"/>
        <w:rPr>
          <w:rFonts w:ascii="Times New Roman" w:eastAsia="宋体" w:hAnsi="Times New Roman"/>
          <w:b/>
          <w:bCs/>
          <w:sz w:val="28"/>
          <w:szCs w:val="28"/>
        </w:rPr>
      </w:pPr>
      <w:r>
        <w:rPr>
          <w:rFonts w:ascii="Times New Roman" w:eastAsia="宋体" w:hAnsi="Times New Roman" w:hint="eastAsia"/>
          <w:b/>
          <w:bCs/>
          <w:sz w:val="28"/>
          <w:szCs w:val="28"/>
        </w:rPr>
        <w:t>四</w:t>
      </w:r>
      <w:r w:rsidR="00F1725C" w:rsidRPr="00183FC2">
        <w:rPr>
          <w:rFonts w:ascii="Times New Roman" w:eastAsia="宋体" w:hAnsi="Times New Roman" w:hint="eastAsia"/>
          <w:b/>
          <w:bCs/>
          <w:sz w:val="28"/>
          <w:szCs w:val="28"/>
        </w:rPr>
        <w:t>、工作成果</w:t>
      </w:r>
    </w:p>
    <w:p w14:paraId="3110F64E" w14:textId="77777777" w:rsidR="00F1725C" w:rsidRPr="00183FC2" w:rsidRDefault="00F1725C" w:rsidP="00BA5DAC">
      <w:pPr>
        <w:adjustRightInd w:val="0"/>
        <w:snapToGrid w:val="0"/>
        <w:spacing w:after="0" w:line="360" w:lineRule="auto"/>
        <w:ind w:firstLineChars="200" w:firstLine="562"/>
        <w:jc w:val="both"/>
        <w:rPr>
          <w:rFonts w:ascii="Times New Roman" w:eastAsia="仿宋_GB2312" w:hAnsi="Times New Roman"/>
          <w:b/>
          <w:bCs/>
          <w:sz w:val="28"/>
          <w:szCs w:val="28"/>
        </w:rPr>
      </w:pPr>
      <w:r w:rsidRPr="00183FC2">
        <w:rPr>
          <w:rFonts w:ascii="Times New Roman" w:eastAsia="仿宋_GB2312" w:hAnsi="Times New Roman" w:hint="eastAsia"/>
          <w:b/>
          <w:bCs/>
          <w:sz w:val="28"/>
          <w:szCs w:val="28"/>
        </w:rPr>
        <w:t>（一）征地补偿标准区域划定情况</w:t>
      </w:r>
    </w:p>
    <w:p w14:paraId="72C5DEF5" w14:textId="192DEDD1" w:rsidR="00F1725C" w:rsidRPr="00183FC2" w:rsidRDefault="002F21F7" w:rsidP="00BA5DAC">
      <w:pPr>
        <w:adjustRightInd w:val="0"/>
        <w:snapToGrid w:val="0"/>
        <w:spacing w:after="0" w:line="360" w:lineRule="auto"/>
        <w:ind w:firstLineChars="200" w:firstLine="560"/>
        <w:jc w:val="both"/>
        <w:rPr>
          <w:rFonts w:ascii="Times New Roman" w:eastAsia="仿宋_GB2312" w:hAnsi="Times New Roman"/>
          <w:sz w:val="28"/>
          <w:szCs w:val="28"/>
        </w:rPr>
      </w:pPr>
      <w:proofErr w:type="gramStart"/>
      <w:r>
        <w:rPr>
          <w:rFonts w:ascii="Times New Roman" w:eastAsia="仿宋_GB2312" w:hAnsi="Times New Roman" w:hint="eastAsia"/>
          <w:sz w:val="28"/>
          <w:szCs w:val="28"/>
        </w:rPr>
        <w:t>更新</w:t>
      </w:r>
      <w:r w:rsidR="00A55F73" w:rsidRPr="00183FC2">
        <w:rPr>
          <w:rFonts w:ascii="Times New Roman" w:eastAsia="仿宋_GB2312" w:hAnsi="Times New Roman" w:hint="eastAsia"/>
          <w:sz w:val="28"/>
          <w:szCs w:val="28"/>
        </w:rPr>
        <w:t>后梅河口</w:t>
      </w:r>
      <w:proofErr w:type="gramEnd"/>
      <w:r w:rsidR="00A55F73" w:rsidRPr="00183FC2">
        <w:rPr>
          <w:rFonts w:ascii="Times New Roman" w:eastAsia="仿宋_GB2312" w:hAnsi="Times New Roman" w:hint="eastAsia"/>
          <w:sz w:val="28"/>
          <w:szCs w:val="28"/>
        </w:rPr>
        <w:t>市征收</w:t>
      </w:r>
      <w:proofErr w:type="gramStart"/>
      <w:r w:rsidR="00A55F73" w:rsidRPr="00183FC2">
        <w:rPr>
          <w:rFonts w:ascii="Times New Roman" w:eastAsia="仿宋_GB2312" w:hAnsi="Times New Roman" w:hint="eastAsia"/>
          <w:sz w:val="28"/>
          <w:szCs w:val="28"/>
        </w:rPr>
        <w:t>农用地区片综合</w:t>
      </w:r>
      <w:proofErr w:type="gramEnd"/>
      <w:r w:rsidR="00A55F73" w:rsidRPr="00183FC2">
        <w:rPr>
          <w:rFonts w:ascii="Times New Roman" w:eastAsia="仿宋_GB2312" w:hAnsi="Times New Roman" w:hint="eastAsia"/>
          <w:sz w:val="28"/>
          <w:szCs w:val="28"/>
        </w:rPr>
        <w:t>地价标准分为一类区域和二类区域两个等级，范围为全市</w:t>
      </w:r>
      <w:r w:rsidR="00A55F73" w:rsidRPr="00183FC2">
        <w:rPr>
          <w:rFonts w:ascii="Times New Roman" w:eastAsia="仿宋_GB2312" w:hAnsi="Times New Roman"/>
          <w:sz w:val="28"/>
          <w:szCs w:val="28"/>
        </w:rPr>
        <w:t>19</w:t>
      </w:r>
      <w:r w:rsidR="00A55F73" w:rsidRPr="00183FC2">
        <w:rPr>
          <w:rFonts w:ascii="Times New Roman" w:eastAsia="仿宋_GB2312" w:hAnsi="Times New Roman"/>
          <w:sz w:val="28"/>
          <w:szCs w:val="28"/>
        </w:rPr>
        <w:t>个建制镇（乡）和</w:t>
      </w:r>
      <w:r w:rsidR="00A55F73" w:rsidRPr="00183FC2">
        <w:rPr>
          <w:rFonts w:ascii="Times New Roman" w:eastAsia="仿宋_GB2312" w:hAnsi="Times New Roman"/>
          <w:sz w:val="28"/>
          <w:szCs w:val="28"/>
        </w:rPr>
        <w:t>5</w:t>
      </w:r>
      <w:r w:rsidR="00A55F73" w:rsidRPr="00183FC2">
        <w:rPr>
          <w:rFonts w:ascii="Times New Roman" w:eastAsia="仿宋_GB2312" w:hAnsi="Times New Roman"/>
          <w:sz w:val="28"/>
          <w:szCs w:val="28"/>
        </w:rPr>
        <w:t>个街道，共涉及</w:t>
      </w:r>
      <w:r w:rsidR="00A55F73" w:rsidRPr="00183FC2">
        <w:rPr>
          <w:rFonts w:ascii="Times New Roman" w:eastAsia="仿宋_GB2312" w:hAnsi="Times New Roman"/>
          <w:sz w:val="28"/>
          <w:szCs w:val="28"/>
        </w:rPr>
        <w:t>303</w:t>
      </w:r>
      <w:r w:rsidR="00A55F73" w:rsidRPr="00183FC2">
        <w:rPr>
          <w:rFonts w:ascii="Times New Roman" w:eastAsia="仿宋_GB2312" w:hAnsi="Times New Roman"/>
          <w:sz w:val="28"/>
          <w:szCs w:val="28"/>
        </w:rPr>
        <w:t>个行政村的全部集体农用地</w:t>
      </w:r>
      <w:r w:rsidR="00F1725C" w:rsidRPr="00183FC2">
        <w:rPr>
          <w:rFonts w:ascii="Times New Roman" w:eastAsia="仿宋_GB2312" w:hAnsi="Times New Roman" w:hint="eastAsia"/>
          <w:sz w:val="28"/>
          <w:szCs w:val="28"/>
        </w:rPr>
        <w:t>。</w:t>
      </w:r>
    </w:p>
    <w:p w14:paraId="2C0747EE" w14:textId="05ABE6E4" w:rsidR="00F1725C" w:rsidRPr="00183FC2" w:rsidRDefault="00F1725C" w:rsidP="00BA5DAC">
      <w:pPr>
        <w:adjustRightInd w:val="0"/>
        <w:snapToGrid w:val="0"/>
        <w:spacing w:after="0" w:line="360" w:lineRule="auto"/>
        <w:ind w:firstLineChars="200" w:firstLine="562"/>
        <w:jc w:val="both"/>
        <w:rPr>
          <w:rFonts w:ascii="Times New Roman" w:eastAsia="仿宋_GB2312" w:hAnsi="Times New Roman"/>
          <w:b/>
          <w:bCs/>
          <w:sz w:val="28"/>
          <w:szCs w:val="28"/>
        </w:rPr>
      </w:pPr>
      <w:r w:rsidRPr="00183FC2">
        <w:rPr>
          <w:rFonts w:ascii="Times New Roman" w:eastAsia="仿宋_GB2312" w:hAnsi="Times New Roman" w:hint="eastAsia"/>
          <w:b/>
          <w:bCs/>
          <w:sz w:val="28"/>
          <w:szCs w:val="28"/>
        </w:rPr>
        <w:t>（二）</w:t>
      </w:r>
      <w:r w:rsidR="002F21F7">
        <w:rPr>
          <w:rFonts w:ascii="Times New Roman" w:eastAsia="仿宋_GB2312" w:hAnsi="Times New Roman" w:hint="eastAsia"/>
          <w:b/>
          <w:bCs/>
          <w:sz w:val="28"/>
          <w:szCs w:val="28"/>
        </w:rPr>
        <w:t>更新</w:t>
      </w:r>
      <w:r w:rsidRPr="00183FC2">
        <w:rPr>
          <w:rFonts w:ascii="Times New Roman" w:eastAsia="仿宋_GB2312" w:hAnsi="Times New Roman" w:hint="eastAsia"/>
          <w:b/>
          <w:bCs/>
          <w:sz w:val="28"/>
          <w:szCs w:val="28"/>
        </w:rPr>
        <w:t>后标准</w:t>
      </w:r>
    </w:p>
    <w:p w14:paraId="2758BAE9" w14:textId="77777777" w:rsidR="00183FC2" w:rsidRDefault="00F1725C" w:rsidP="00BA5DAC">
      <w:pPr>
        <w:adjustRightInd w:val="0"/>
        <w:snapToGrid w:val="0"/>
        <w:spacing w:after="0" w:line="360" w:lineRule="auto"/>
        <w:ind w:firstLineChars="200" w:firstLine="560"/>
        <w:jc w:val="both"/>
        <w:rPr>
          <w:rFonts w:ascii="Times New Roman" w:eastAsia="仿宋_GB2312" w:hAnsi="Times New Roman"/>
          <w:sz w:val="28"/>
          <w:szCs w:val="28"/>
        </w:rPr>
      </w:pPr>
      <w:r w:rsidRPr="00183FC2">
        <w:rPr>
          <w:rFonts w:ascii="Times New Roman" w:eastAsia="仿宋_GB2312" w:hAnsi="Times New Roman" w:hint="eastAsia"/>
          <w:sz w:val="28"/>
          <w:szCs w:val="28"/>
        </w:rPr>
        <w:t>在综合考虑现行</w:t>
      </w:r>
      <w:proofErr w:type="gramStart"/>
      <w:r w:rsidRPr="00183FC2">
        <w:rPr>
          <w:rFonts w:ascii="Times New Roman" w:eastAsia="仿宋_GB2312" w:hAnsi="Times New Roman" w:hint="eastAsia"/>
          <w:sz w:val="28"/>
          <w:szCs w:val="28"/>
        </w:rPr>
        <w:t>征地区片综合</w:t>
      </w:r>
      <w:proofErr w:type="gramEnd"/>
      <w:r w:rsidRPr="00183FC2">
        <w:rPr>
          <w:rFonts w:ascii="Times New Roman" w:eastAsia="仿宋_GB2312" w:hAnsi="Times New Roman" w:hint="eastAsia"/>
          <w:sz w:val="28"/>
          <w:szCs w:val="28"/>
        </w:rPr>
        <w:t>地价实施情况、地方调整意愿、农用地利用和管理政策的基础上，确定梅河口市</w:t>
      </w:r>
      <w:proofErr w:type="gramStart"/>
      <w:r w:rsidRPr="00183FC2">
        <w:rPr>
          <w:rFonts w:ascii="Times New Roman" w:eastAsia="仿宋_GB2312" w:hAnsi="Times New Roman" w:hint="eastAsia"/>
          <w:sz w:val="28"/>
          <w:szCs w:val="28"/>
        </w:rPr>
        <w:t>征地区</w:t>
      </w:r>
      <w:proofErr w:type="gramEnd"/>
      <w:r w:rsidRPr="00183FC2">
        <w:rPr>
          <w:rFonts w:ascii="Times New Roman" w:eastAsia="仿宋_GB2312" w:hAnsi="Times New Roman" w:hint="eastAsia"/>
          <w:sz w:val="28"/>
          <w:szCs w:val="28"/>
        </w:rPr>
        <w:t>片的综合地价为</w:t>
      </w:r>
      <w:r w:rsidR="00A55F73" w:rsidRPr="00183FC2">
        <w:rPr>
          <w:rFonts w:ascii="Times New Roman" w:eastAsia="仿宋_GB2312" w:hAnsi="Times New Roman" w:hint="eastAsia"/>
          <w:sz w:val="28"/>
          <w:szCs w:val="28"/>
        </w:rPr>
        <w:t>一类区片补偿</w:t>
      </w:r>
      <w:r w:rsidR="00A55F73" w:rsidRPr="00183FC2">
        <w:rPr>
          <w:rFonts w:ascii="Times New Roman" w:eastAsia="仿宋_GB2312" w:hAnsi="Times New Roman"/>
          <w:sz w:val="28"/>
          <w:szCs w:val="28"/>
        </w:rPr>
        <w:t>标准为</w:t>
      </w:r>
      <w:r w:rsidR="00A55F73" w:rsidRPr="00183FC2">
        <w:rPr>
          <w:rFonts w:ascii="Times New Roman" w:eastAsia="仿宋_GB2312" w:hAnsi="Times New Roman"/>
          <w:sz w:val="28"/>
          <w:szCs w:val="28"/>
        </w:rPr>
        <w:t>90</w:t>
      </w:r>
      <w:r w:rsidR="00A55F73" w:rsidRPr="00183FC2">
        <w:rPr>
          <w:rFonts w:ascii="Times New Roman" w:eastAsia="仿宋_GB2312" w:hAnsi="Times New Roman"/>
          <w:sz w:val="28"/>
          <w:szCs w:val="28"/>
        </w:rPr>
        <w:t>万元</w:t>
      </w:r>
      <w:r w:rsidR="00A55F73" w:rsidRPr="00183FC2">
        <w:rPr>
          <w:rFonts w:ascii="Times New Roman" w:eastAsia="仿宋_GB2312" w:hAnsi="Times New Roman"/>
          <w:sz w:val="28"/>
          <w:szCs w:val="28"/>
        </w:rPr>
        <w:t>/</w:t>
      </w:r>
      <w:r w:rsidR="00A55F73" w:rsidRPr="00183FC2">
        <w:rPr>
          <w:rFonts w:ascii="Times New Roman" w:eastAsia="仿宋_GB2312" w:hAnsi="Times New Roman"/>
          <w:sz w:val="28"/>
          <w:szCs w:val="28"/>
        </w:rPr>
        <w:t>公顷（</w:t>
      </w:r>
      <w:r w:rsidR="00A55F73" w:rsidRPr="00183FC2">
        <w:rPr>
          <w:rFonts w:ascii="Times New Roman" w:eastAsia="仿宋_GB2312" w:hAnsi="Times New Roman"/>
          <w:sz w:val="28"/>
          <w:szCs w:val="28"/>
        </w:rPr>
        <w:t>6</w:t>
      </w:r>
      <w:r w:rsidR="00A55F73" w:rsidRPr="00183FC2">
        <w:rPr>
          <w:rFonts w:ascii="Times New Roman" w:eastAsia="仿宋_GB2312" w:hAnsi="Times New Roman"/>
          <w:sz w:val="28"/>
          <w:szCs w:val="28"/>
        </w:rPr>
        <w:t>万元</w:t>
      </w:r>
      <w:r w:rsidR="00A55F73" w:rsidRPr="00183FC2">
        <w:rPr>
          <w:rFonts w:ascii="Times New Roman" w:eastAsia="仿宋_GB2312" w:hAnsi="Times New Roman"/>
          <w:sz w:val="28"/>
          <w:szCs w:val="28"/>
        </w:rPr>
        <w:t>/</w:t>
      </w:r>
      <w:r w:rsidR="00A55F73" w:rsidRPr="00183FC2">
        <w:rPr>
          <w:rFonts w:ascii="Times New Roman" w:eastAsia="仿宋_GB2312" w:hAnsi="Times New Roman"/>
          <w:sz w:val="28"/>
          <w:szCs w:val="28"/>
        </w:rPr>
        <w:t>亩）；二类区片补偿标准为</w:t>
      </w:r>
      <w:r w:rsidR="00A55F73" w:rsidRPr="00183FC2">
        <w:rPr>
          <w:rFonts w:ascii="Times New Roman" w:eastAsia="仿宋_GB2312" w:hAnsi="Times New Roman"/>
          <w:sz w:val="28"/>
          <w:szCs w:val="28"/>
        </w:rPr>
        <w:t>82.5</w:t>
      </w:r>
      <w:r w:rsidR="00A55F73" w:rsidRPr="00183FC2">
        <w:rPr>
          <w:rFonts w:ascii="Times New Roman" w:eastAsia="仿宋_GB2312" w:hAnsi="Times New Roman"/>
          <w:sz w:val="28"/>
          <w:szCs w:val="28"/>
        </w:rPr>
        <w:t>万元</w:t>
      </w:r>
      <w:r w:rsidR="00A55F73" w:rsidRPr="00183FC2">
        <w:rPr>
          <w:rFonts w:ascii="Times New Roman" w:eastAsia="仿宋_GB2312" w:hAnsi="Times New Roman"/>
          <w:sz w:val="28"/>
          <w:szCs w:val="28"/>
        </w:rPr>
        <w:t>/</w:t>
      </w:r>
      <w:r w:rsidR="00A55F73" w:rsidRPr="00183FC2">
        <w:rPr>
          <w:rFonts w:ascii="Times New Roman" w:eastAsia="仿宋_GB2312" w:hAnsi="Times New Roman"/>
          <w:sz w:val="28"/>
          <w:szCs w:val="28"/>
        </w:rPr>
        <w:t>公顷（</w:t>
      </w:r>
      <w:r w:rsidR="00A55F73" w:rsidRPr="00183FC2">
        <w:rPr>
          <w:rFonts w:ascii="Times New Roman" w:eastAsia="仿宋_GB2312" w:hAnsi="Times New Roman"/>
          <w:sz w:val="28"/>
          <w:szCs w:val="28"/>
        </w:rPr>
        <w:t>5.5</w:t>
      </w:r>
      <w:r w:rsidR="00A55F73" w:rsidRPr="00183FC2">
        <w:rPr>
          <w:rFonts w:ascii="Times New Roman" w:eastAsia="仿宋_GB2312" w:hAnsi="Times New Roman"/>
          <w:sz w:val="28"/>
          <w:szCs w:val="28"/>
        </w:rPr>
        <w:t>万元</w:t>
      </w:r>
      <w:r w:rsidR="00A55F73" w:rsidRPr="00183FC2">
        <w:rPr>
          <w:rFonts w:ascii="Times New Roman" w:eastAsia="仿宋_GB2312" w:hAnsi="Times New Roman"/>
          <w:sz w:val="28"/>
          <w:szCs w:val="28"/>
        </w:rPr>
        <w:t>/</w:t>
      </w:r>
      <w:r w:rsidR="00A55F73" w:rsidRPr="00183FC2">
        <w:rPr>
          <w:rFonts w:ascii="Times New Roman" w:eastAsia="仿宋_GB2312" w:hAnsi="Times New Roman"/>
          <w:sz w:val="28"/>
          <w:szCs w:val="28"/>
        </w:rPr>
        <w:t>亩）</w:t>
      </w:r>
      <w:r w:rsidRPr="00183FC2">
        <w:rPr>
          <w:rFonts w:ascii="Times New Roman" w:eastAsia="仿宋_GB2312" w:hAnsi="Times New Roman" w:hint="eastAsia"/>
          <w:sz w:val="28"/>
          <w:szCs w:val="28"/>
        </w:rPr>
        <w:t>。</w:t>
      </w:r>
    </w:p>
    <w:p w14:paraId="41423A93" w14:textId="525C83C4" w:rsidR="00F1725C" w:rsidRPr="002F21F7" w:rsidRDefault="00F1725C" w:rsidP="00BA5DAC">
      <w:pPr>
        <w:adjustRightInd w:val="0"/>
        <w:snapToGrid w:val="0"/>
        <w:spacing w:after="0" w:line="360" w:lineRule="auto"/>
        <w:ind w:firstLineChars="200" w:firstLine="560"/>
        <w:jc w:val="both"/>
        <w:rPr>
          <w:rFonts w:ascii="Times New Roman" w:eastAsia="仿宋_GB2312" w:hAnsi="Times New Roman"/>
          <w:sz w:val="28"/>
          <w:szCs w:val="28"/>
        </w:rPr>
      </w:pPr>
    </w:p>
    <w:sectPr w:rsidR="00F1725C" w:rsidRPr="002F21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A30CE" w14:textId="77777777" w:rsidR="00D55121" w:rsidRDefault="00D55121" w:rsidP="00F1725C">
      <w:pPr>
        <w:spacing w:after="0" w:line="240" w:lineRule="auto"/>
      </w:pPr>
      <w:r>
        <w:separator/>
      </w:r>
    </w:p>
  </w:endnote>
  <w:endnote w:type="continuationSeparator" w:id="0">
    <w:p w14:paraId="13ED87B8" w14:textId="77777777" w:rsidR="00D55121" w:rsidRDefault="00D55121" w:rsidP="00F1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BBEAD" w14:textId="77777777" w:rsidR="00D55121" w:rsidRDefault="00D55121" w:rsidP="00F1725C">
      <w:pPr>
        <w:spacing w:after="0" w:line="240" w:lineRule="auto"/>
      </w:pPr>
      <w:r>
        <w:separator/>
      </w:r>
    </w:p>
  </w:footnote>
  <w:footnote w:type="continuationSeparator" w:id="0">
    <w:p w14:paraId="3D4AF89A" w14:textId="77777777" w:rsidR="00D55121" w:rsidRDefault="00D55121" w:rsidP="00F172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26"/>
    <w:rsid w:val="00183FC2"/>
    <w:rsid w:val="001B59CF"/>
    <w:rsid w:val="001C4666"/>
    <w:rsid w:val="001E2B36"/>
    <w:rsid w:val="002F21F7"/>
    <w:rsid w:val="00322633"/>
    <w:rsid w:val="003D6F9D"/>
    <w:rsid w:val="003E6195"/>
    <w:rsid w:val="00470A26"/>
    <w:rsid w:val="004B0096"/>
    <w:rsid w:val="005D529B"/>
    <w:rsid w:val="00651B13"/>
    <w:rsid w:val="006A2A7E"/>
    <w:rsid w:val="006E7AFC"/>
    <w:rsid w:val="00792B1A"/>
    <w:rsid w:val="00856526"/>
    <w:rsid w:val="00965FFC"/>
    <w:rsid w:val="009D31A5"/>
    <w:rsid w:val="009D3844"/>
    <w:rsid w:val="00A46493"/>
    <w:rsid w:val="00A55F73"/>
    <w:rsid w:val="00BA5DAC"/>
    <w:rsid w:val="00D55121"/>
    <w:rsid w:val="00E03FE5"/>
    <w:rsid w:val="00E363C3"/>
    <w:rsid w:val="00E70070"/>
    <w:rsid w:val="00EE25DA"/>
    <w:rsid w:val="00F1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831B5"/>
  <w15:chartTrackingRefBased/>
  <w15:docId w15:val="{3D4E6DAE-B128-4DC9-93A6-B867CAA2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A2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70A2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70A2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70A2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70A26"/>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70A26"/>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70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A2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70A2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70A2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70A26"/>
    <w:rPr>
      <w:rFonts w:cstheme="majorBidi"/>
      <w:color w:val="0F4761" w:themeColor="accent1" w:themeShade="BF"/>
      <w:sz w:val="28"/>
      <w:szCs w:val="28"/>
    </w:rPr>
  </w:style>
  <w:style w:type="character" w:customStyle="1" w:styleId="50">
    <w:name w:val="标题 5 字符"/>
    <w:basedOn w:val="a0"/>
    <w:link w:val="5"/>
    <w:uiPriority w:val="9"/>
    <w:semiHidden/>
    <w:rsid w:val="00470A26"/>
    <w:rPr>
      <w:rFonts w:cstheme="majorBidi"/>
      <w:color w:val="0F4761" w:themeColor="accent1" w:themeShade="BF"/>
      <w:sz w:val="24"/>
    </w:rPr>
  </w:style>
  <w:style w:type="character" w:customStyle="1" w:styleId="60">
    <w:name w:val="标题 6 字符"/>
    <w:basedOn w:val="a0"/>
    <w:link w:val="6"/>
    <w:uiPriority w:val="9"/>
    <w:semiHidden/>
    <w:rsid w:val="00470A26"/>
    <w:rPr>
      <w:rFonts w:cstheme="majorBidi"/>
      <w:b/>
      <w:bCs/>
      <w:color w:val="0F4761" w:themeColor="accent1" w:themeShade="BF"/>
    </w:rPr>
  </w:style>
  <w:style w:type="character" w:customStyle="1" w:styleId="70">
    <w:name w:val="标题 7 字符"/>
    <w:basedOn w:val="a0"/>
    <w:link w:val="7"/>
    <w:uiPriority w:val="9"/>
    <w:semiHidden/>
    <w:rsid w:val="00470A26"/>
    <w:rPr>
      <w:rFonts w:cstheme="majorBidi"/>
      <w:b/>
      <w:bCs/>
      <w:color w:val="595959" w:themeColor="text1" w:themeTint="A6"/>
    </w:rPr>
  </w:style>
  <w:style w:type="character" w:customStyle="1" w:styleId="80">
    <w:name w:val="标题 8 字符"/>
    <w:basedOn w:val="a0"/>
    <w:link w:val="8"/>
    <w:uiPriority w:val="9"/>
    <w:semiHidden/>
    <w:rsid w:val="00470A26"/>
    <w:rPr>
      <w:rFonts w:cstheme="majorBidi"/>
      <w:color w:val="595959" w:themeColor="text1" w:themeTint="A6"/>
    </w:rPr>
  </w:style>
  <w:style w:type="character" w:customStyle="1" w:styleId="90">
    <w:name w:val="标题 9 字符"/>
    <w:basedOn w:val="a0"/>
    <w:link w:val="9"/>
    <w:uiPriority w:val="9"/>
    <w:semiHidden/>
    <w:rsid w:val="00470A26"/>
    <w:rPr>
      <w:rFonts w:eastAsiaTheme="majorEastAsia" w:cstheme="majorBidi"/>
      <w:color w:val="595959" w:themeColor="text1" w:themeTint="A6"/>
    </w:rPr>
  </w:style>
  <w:style w:type="paragraph" w:styleId="a3">
    <w:name w:val="Title"/>
    <w:basedOn w:val="a"/>
    <w:next w:val="a"/>
    <w:link w:val="a4"/>
    <w:uiPriority w:val="10"/>
    <w:qFormat/>
    <w:rsid w:val="00470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A26"/>
    <w:pPr>
      <w:spacing w:before="160"/>
      <w:jc w:val="center"/>
    </w:pPr>
    <w:rPr>
      <w:i/>
      <w:iCs/>
      <w:color w:val="404040" w:themeColor="text1" w:themeTint="BF"/>
    </w:rPr>
  </w:style>
  <w:style w:type="character" w:customStyle="1" w:styleId="a8">
    <w:name w:val="引用 字符"/>
    <w:basedOn w:val="a0"/>
    <w:link w:val="a7"/>
    <w:uiPriority w:val="29"/>
    <w:rsid w:val="00470A26"/>
    <w:rPr>
      <w:i/>
      <w:iCs/>
      <w:color w:val="404040" w:themeColor="text1" w:themeTint="BF"/>
    </w:rPr>
  </w:style>
  <w:style w:type="paragraph" w:styleId="a9">
    <w:name w:val="List Paragraph"/>
    <w:basedOn w:val="a"/>
    <w:uiPriority w:val="34"/>
    <w:qFormat/>
    <w:rsid w:val="00470A26"/>
    <w:pPr>
      <w:ind w:left="720"/>
      <w:contextualSpacing/>
    </w:pPr>
  </w:style>
  <w:style w:type="character" w:styleId="aa">
    <w:name w:val="Intense Emphasis"/>
    <w:basedOn w:val="a0"/>
    <w:uiPriority w:val="21"/>
    <w:qFormat/>
    <w:rsid w:val="00470A26"/>
    <w:rPr>
      <w:i/>
      <w:iCs/>
      <w:color w:val="0F4761" w:themeColor="accent1" w:themeShade="BF"/>
    </w:rPr>
  </w:style>
  <w:style w:type="paragraph" w:styleId="ab">
    <w:name w:val="Intense Quote"/>
    <w:basedOn w:val="a"/>
    <w:next w:val="a"/>
    <w:link w:val="ac"/>
    <w:uiPriority w:val="30"/>
    <w:qFormat/>
    <w:rsid w:val="00470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70A26"/>
    <w:rPr>
      <w:i/>
      <w:iCs/>
      <w:color w:val="0F4761" w:themeColor="accent1" w:themeShade="BF"/>
    </w:rPr>
  </w:style>
  <w:style w:type="character" w:styleId="ad">
    <w:name w:val="Intense Reference"/>
    <w:basedOn w:val="a0"/>
    <w:uiPriority w:val="32"/>
    <w:qFormat/>
    <w:rsid w:val="00470A26"/>
    <w:rPr>
      <w:b/>
      <w:bCs/>
      <w:smallCaps/>
      <w:color w:val="0F4761" w:themeColor="accent1" w:themeShade="BF"/>
      <w:spacing w:val="5"/>
    </w:rPr>
  </w:style>
  <w:style w:type="paragraph" w:styleId="ae">
    <w:name w:val="header"/>
    <w:basedOn w:val="a"/>
    <w:link w:val="af"/>
    <w:uiPriority w:val="99"/>
    <w:unhideWhenUsed/>
    <w:rsid w:val="00F1725C"/>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F1725C"/>
    <w:rPr>
      <w:sz w:val="18"/>
      <w:szCs w:val="18"/>
    </w:rPr>
  </w:style>
  <w:style w:type="paragraph" w:styleId="af0">
    <w:name w:val="footer"/>
    <w:basedOn w:val="a"/>
    <w:link w:val="af1"/>
    <w:uiPriority w:val="99"/>
    <w:unhideWhenUsed/>
    <w:rsid w:val="00F1725C"/>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F172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M3366</dc:creator>
  <cp:keywords/>
  <dc:description/>
  <cp:lastModifiedBy>M3366</cp:lastModifiedBy>
  <cp:revision>18</cp:revision>
  <dcterms:created xsi:type="dcterms:W3CDTF">2024-07-04T07:45:00Z</dcterms:created>
  <dcterms:modified xsi:type="dcterms:W3CDTF">2024-07-10T07:04:00Z</dcterms:modified>
</cp:coreProperties>
</file>