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方正小标宋简体"/>
          <w:bCs/>
          <w:color w:val="FF0000"/>
          <w:spacing w:val="40"/>
          <w:w w:val="33"/>
          <w:kern w:val="96"/>
          <w:position w:val="-16"/>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方正小标宋简体"/>
          <w:bCs/>
          <w:color w:val="FF0000"/>
          <w:spacing w:val="40"/>
          <w:w w:val="33"/>
          <w:kern w:val="96"/>
          <w:position w:val="-16"/>
          <w:sz w:val="130"/>
          <w:szCs w:val="130"/>
        </w:rPr>
      </w:pPr>
      <w:r>
        <w:rPr>
          <w:rFonts w:ascii="Times New Roman" w:hAnsi="Times New Roman" w:eastAsia="方正小标宋简体"/>
          <w:bCs/>
          <w:color w:val="FF0000"/>
          <w:spacing w:val="40"/>
          <w:w w:val="33"/>
          <w:kern w:val="96"/>
          <w:position w:val="-16"/>
          <w:sz w:val="130"/>
          <w:szCs w:val="130"/>
        </w:rPr>
        <w:t>梅河口市安全生产委员会办公室文件</w:t>
      </w:r>
    </w:p>
    <w:p>
      <w:pPr>
        <w:jc w:val="center"/>
        <w:rPr>
          <w:rFonts w:ascii="Times New Roman" w:hAnsi="Times New Roman"/>
          <w:color w:val="000000"/>
          <w:sz w:val="32"/>
          <w:szCs w:val="32"/>
        </w:rPr>
      </w:pPr>
      <w:r>
        <w:rPr>
          <w:rFonts w:ascii="Times New Roman" w:hAnsi="Times New Roman" w:eastAsia="方正仿宋_GBK"/>
          <w:color w:val="000000"/>
          <w:sz w:val="32"/>
          <w:szCs w:val="32"/>
        </w:rPr>
        <w:t>梅安委办</w:t>
      </w:r>
      <w:r>
        <w:rPr>
          <w:rFonts w:ascii="Times New Roman" w:hAnsi="Times New Roman"/>
          <w:color w:val="000000"/>
          <w:sz w:val="32"/>
          <w:szCs w:val="32"/>
        </w:rPr>
        <w:t>〔</w:t>
      </w:r>
      <w:r>
        <w:rPr>
          <w:rFonts w:hint="eastAsia" w:ascii="Times New Roman" w:hAnsi="Times New Roman"/>
          <w:color w:val="000000"/>
          <w:sz w:val="32"/>
          <w:szCs w:val="32"/>
        </w:rPr>
        <w:t>202</w:t>
      </w:r>
      <w:r>
        <w:rPr>
          <w:rFonts w:hint="eastAsia" w:ascii="Times New Roman" w:hAnsi="Times New Roman"/>
          <w:color w:val="000000"/>
          <w:sz w:val="32"/>
          <w:szCs w:val="32"/>
          <w:lang w:val="en-US" w:eastAsia="zh-CN"/>
        </w:rPr>
        <w:t>4</w:t>
      </w:r>
      <w:r>
        <w:rPr>
          <w:rFonts w:ascii="Times New Roman" w:hAnsi="Times New Roman"/>
          <w:color w:val="000000"/>
          <w:sz w:val="32"/>
          <w:szCs w:val="32"/>
        </w:rPr>
        <w:t>〕</w:t>
      </w:r>
      <w:r>
        <w:rPr>
          <w:rFonts w:hint="eastAsia" w:ascii="Times New Roman" w:hAnsi="Times New Roman"/>
          <w:color w:val="000000"/>
          <w:sz w:val="32"/>
          <w:szCs w:val="32"/>
          <w:lang w:val="en-US" w:eastAsia="zh-CN"/>
        </w:rPr>
        <w:t>43</w:t>
      </w:r>
      <w:r>
        <w:rPr>
          <w:rFonts w:ascii="Times New Roman" w:hAnsi="Times New Roman" w:eastAsia="方正仿宋_GBK"/>
          <w:color w:val="000000"/>
          <w:sz w:val="32"/>
          <w:szCs w:val="32"/>
        </w:rPr>
        <w:t>号</w:t>
      </w:r>
    </w:p>
    <w:p>
      <w:pPr>
        <w:spacing w:line="560" w:lineRule="exact"/>
        <w:jc w:val="center"/>
        <w:rPr>
          <w:rFonts w:hint="eastAsia" w:ascii="方正小标宋简体" w:hAnsi="方正小标宋简体" w:eastAsia="方正小标宋简体" w:cs="方正小标宋简体"/>
          <w:sz w:val="44"/>
          <w:szCs w:val="44"/>
        </w:rPr>
      </w:pPr>
      <w:r>
        <w:rPr>
          <w:rFonts w:ascii="仿宋_GB2312" w:hAnsi="宋体" w:cs="宋体"/>
          <w:color w:val="000000"/>
          <w:szCs w:val="32"/>
        </w:rPr>
        <w:pict>
          <v:rect id="_x0000_i1025" o:spt="1" style="height:1pt;width:599.9pt;" fillcolor="#FF0000" filled="t" stroked="f" coordsize="21600,21600" o:hr="t" o:hrstd="t" o:hrnoshade="t" o:hrpct="0">
            <v:path/>
            <v:fill on="t" focussize="0,0"/>
            <v:stroke on="f"/>
            <v:imagedata o:title=""/>
            <o:lock v:ext="edit"/>
            <w10:wrap type="none"/>
            <w10:anchorlock/>
          </v:rect>
        </w:pict>
      </w:r>
    </w:p>
    <w:p>
      <w:pPr>
        <w:spacing w:line="520" w:lineRule="exact"/>
        <w:jc w:val="both"/>
        <w:rPr>
          <w:rFonts w:ascii="黑体" w:hAnsi="黑体" w:eastAsia="黑体"/>
          <w:sz w:val="44"/>
          <w:szCs w:val="44"/>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bookmarkStart w:id="0" w:name="_GoBack"/>
      <w:r>
        <w:rPr>
          <w:rFonts w:hint="eastAsia" w:ascii="方正小标宋简体" w:hAnsi="方正小标宋简体" w:eastAsia="方正小标宋简体" w:cs="方正小标宋简体"/>
          <w:color w:val="000000"/>
          <w:kern w:val="0"/>
          <w:sz w:val="44"/>
          <w:szCs w:val="44"/>
          <w:lang w:val="en-US" w:eastAsia="zh-CN" w:bidi="ar"/>
        </w:rPr>
        <w:t>关于做好降水大风天气安全防范工作的</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提示函</w:t>
      </w:r>
    </w:p>
    <w:bookmarkEnd w:id="0"/>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市安委会各成员单位：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据气象部门预报，4 月 14 日夜间至 15 日夜间，我省自西向东将有一场明显降雨天气过程，中西部伴有大风和沙尘。本轮降水几乎覆盖全省，但雨量时空分布不均，特别是大风和沙尘较为严重，其中，长春、吉林、四平、辽源、松原、白城有 5-6 级转3-4 级西南风，瞬间风力可达 7-8 级，白城部分地区可能出现沙尘暴。为严密应对本轮降水大风天气过程，加强安全防范和应急处置工作，按照</w:t>
      </w:r>
      <w:r>
        <w:rPr>
          <w:rFonts w:hint="eastAsia" w:ascii="Times New Roman" w:hAnsi="Times New Roman" w:eastAsia="方正仿宋_GBK" w:cs="Times New Roman"/>
          <w:color w:val="000000"/>
          <w:kern w:val="0"/>
          <w:sz w:val="32"/>
          <w:szCs w:val="32"/>
          <w:lang w:val="en-US" w:eastAsia="zh-CN" w:bidi="ar"/>
        </w:rPr>
        <w:t>省安委会</w:t>
      </w:r>
      <w:r>
        <w:rPr>
          <w:rFonts w:hint="default" w:ascii="Times New Roman" w:hAnsi="Times New Roman" w:eastAsia="方正仿宋_GBK" w:cs="Times New Roman"/>
          <w:color w:val="000000"/>
          <w:kern w:val="0"/>
          <w:sz w:val="32"/>
          <w:szCs w:val="32"/>
          <w:lang w:val="en-US" w:eastAsia="zh-CN" w:bidi="ar"/>
        </w:rPr>
        <w:t xml:space="preserve">决策部署，现就有关事项提示如下：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黑体" w:hAnsi="黑体" w:eastAsia="黑体" w:cs="黑体"/>
          <w:color w:val="000000"/>
          <w:kern w:val="0"/>
          <w:sz w:val="32"/>
          <w:szCs w:val="32"/>
          <w:lang w:val="en-US" w:eastAsia="zh-CN" w:bidi="ar"/>
        </w:rPr>
        <w:t>一要高度关注道路交通安全。</w:t>
      </w:r>
      <w:r>
        <w:rPr>
          <w:rFonts w:hint="default" w:ascii="Times New Roman" w:hAnsi="Times New Roman" w:eastAsia="方正仿宋_GBK" w:cs="Times New Roman"/>
          <w:color w:val="000000"/>
          <w:kern w:val="0"/>
          <w:sz w:val="32"/>
          <w:szCs w:val="32"/>
          <w:lang w:val="en-US" w:eastAsia="zh-CN" w:bidi="ar"/>
        </w:rPr>
        <w:t>公安、交通部门</w:t>
      </w:r>
      <w:r>
        <w:rPr>
          <w:rFonts w:hint="eastAsia" w:ascii="Times New Roman" w:hAnsi="Times New Roman" w:eastAsia="方正仿宋_GBK" w:cs="Times New Roman"/>
          <w:color w:val="000000"/>
          <w:kern w:val="0"/>
          <w:sz w:val="32"/>
          <w:szCs w:val="32"/>
          <w:lang w:val="en-US" w:eastAsia="zh-CN" w:bidi="ar"/>
        </w:rPr>
        <w:t>和各乡镇（街）</w:t>
      </w:r>
      <w:r>
        <w:rPr>
          <w:rFonts w:hint="default" w:ascii="Times New Roman" w:hAnsi="Times New Roman" w:eastAsia="方正仿宋_GBK" w:cs="Times New Roman"/>
          <w:color w:val="000000"/>
          <w:kern w:val="0"/>
          <w:sz w:val="32"/>
          <w:szCs w:val="32"/>
          <w:lang w:val="en-US" w:eastAsia="zh-CN" w:bidi="ar"/>
        </w:rPr>
        <w:t>要深刻吸取大广高速“4</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04”和双嫩高速“4</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 xml:space="preserve">06”交通事故教训，加强警示提醒、加密巡逻频次、加大管控力度，防止因能见度低、道路湿滑引发交通事故，同时做好应急处置准备。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黑体" w:hAnsi="黑体" w:eastAsia="黑体" w:cs="黑体"/>
          <w:color w:val="000000"/>
          <w:kern w:val="0"/>
          <w:sz w:val="32"/>
          <w:szCs w:val="32"/>
          <w:lang w:val="en-US" w:eastAsia="zh-CN" w:bidi="ar"/>
        </w:rPr>
        <w:t>二要高度关注水上活动安全。</w:t>
      </w:r>
      <w:r>
        <w:rPr>
          <w:rFonts w:hint="default" w:ascii="Times New Roman" w:hAnsi="Times New Roman" w:eastAsia="方正仿宋_GBK" w:cs="Times New Roman"/>
          <w:color w:val="000000"/>
          <w:kern w:val="0"/>
          <w:sz w:val="32"/>
          <w:szCs w:val="32"/>
          <w:lang w:val="en-US" w:eastAsia="zh-CN" w:bidi="ar"/>
        </w:rPr>
        <w:t>4 月 13 日，河北秦皇岛一游船受大风天气影响发生侧翻，造成 12 人遇难。交通、</w:t>
      </w:r>
      <w:r>
        <w:rPr>
          <w:rFonts w:hint="eastAsia" w:ascii="Times New Roman" w:hAnsi="Times New Roman" w:eastAsia="方正仿宋_GBK" w:cs="Times New Roman"/>
          <w:color w:val="000000"/>
          <w:kern w:val="0"/>
          <w:sz w:val="32"/>
          <w:szCs w:val="32"/>
          <w:lang w:val="en-US" w:eastAsia="zh-CN" w:bidi="ar"/>
        </w:rPr>
        <w:t>旅游</w:t>
      </w:r>
      <w:r>
        <w:rPr>
          <w:rFonts w:hint="default" w:ascii="Times New Roman" w:hAnsi="Times New Roman" w:eastAsia="方正仿宋_GBK" w:cs="Times New Roman"/>
          <w:color w:val="000000"/>
          <w:kern w:val="0"/>
          <w:sz w:val="32"/>
          <w:szCs w:val="32"/>
          <w:lang w:val="en-US" w:eastAsia="zh-CN" w:bidi="ar"/>
        </w:rPr>
        <w:t>、水利、农业农村部门</w:t>
      </w:r>
      <w:r>
        <w:rPr>
          <w:rFonts w:hint="eastAsia" w:ascii="Times New Roman" w:hAnsi="Times New Roman" w:eastAsia="方正仿宋_GBK" w:cs="Times New Roman"/>
          <w:color w:val="000000"/>
          <w:kern w:val="0"/>
          <w:sz w:val="32"/>
          <w:szCs w:val="32"/>
          <w:lang w:val="en-US" w:eastAsia="zh-CN" w:bidi="ar"/>
        </w:rPr>
        <w:t>和各乡镇（街）</w:t>
      </w:r>
      <w:r>
        <w:rPr>
          <w:rFonts w:hint="default" w:ascii="Times New Roman" w:hAnsi="Times New Roman" w:eastAsia="方正仿宋_GBK" w:cs="Times New Roman"/>
          <w:color w:val="000000"/>
          <w:kern w:val="0"/>
          <w:sz w:val="32"/>
          <w:szCs w:val="32"/>
          <w:lang w:val="en-US" w:eastAsia="zh-CN" w:bidi="ar"/>
        </w:rPr>
        <w:t>要深刻吸取事故教训，督促本行业领域</w:t>
      </w:r>
      <w:r>
        <w:rPr>
          <w:rFonts w:hint="eastAsia" w:ascii="Times New Roman" w:hAnsi="Times New Roman" w:eastAsia="方正仿宋_GBK" w:cs="Times New Roman"/>
          <w:color w:val="000000"/>
          <w:kern w:val="0"/>
          <w:sz w:val="32"/>
          <w:szCs w:val="32"/>
          <w:lang w:val="en-US" w:eastAsia="zh-CN" w:bidi="ar"/>
        </w:rPr>
        <w:t>、本辖区</w:t>
      </w:r>
      <w:r>
        <w:rPr>
          <w:rFonts w:hint="default" w:ascii="Times New Roman" w:hAnsi="Times New Roman" w:eastAsia="方正仿宋_GBK" w:cs="Times New Roman"/>
          <w:color w:val="000000"/>
          <w:kern w:val="0"/>
          <w:sz w:val="32"/>
          <w:szCs w:val="32"/>
          <w:lang w:val="en-US" w:eastAsia="zh-CN" w:bidi="ar"/>
        </w:rPr>
        <w:t xml:space="preserve">举一反三抓好大风天气条件下的水上安全防范工作，完善安全防范措施，加强督导检查，严防发生水上安全事故。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黑体" w:hAnsi="黑体" w:eastAsia="黑体" w:cs="黑体"/>
          <w:color w:val="000000"/>
          <w:kern w:val="0"/>
          <w:sz w:val="32"/>
          <w:szCs w:val="32"/>
          <w:lang w:val="en-US" w:eastAsia="zh-CN" w:bidi="ar"/>
        </w:rPr>
        <w:t>三要高度关注施工作业安全。</w:t>
      </w:r>
      <w:r>
        <w:rPr>
          <w:rFonts w:hint="default" w:ascii="Times New Roman" w:hAnsi="Times New Roman" w:eastAsia="方正仿宋_GBK" w:cs="Times New Roman"/>
          <w:color w:val="000000"/>
          <w:kern w:val="0"/>
          <w:sz w:val="32"/>
          <w:szCs w:val="32"/>
          <w:lang w:val="en-US" w:eastAsia="zh-CN" w:bidi="ar"/>
        </w:rPr>
        <w:t>各部门</w:t>
      </w:r>
      <w:r>
        <w:rPr>
          <w:rFonts w:hint="eastAsia" w:ascii="Times New Roman" w:hAnsi="Times New Roman" w:eastAsia="方正仿宋_GBK" w:cs="Times New Roman"/>
          <w:color w:val="000000"/>
          <w:kern w:val="0"/>
          <w:sz w:val="32"/>
          <w:szCs w:val="32"/>
          <w:lang w:val="en-US" w:eastAsia="zh-CN" w:bidi="ar"/>
        </w:rPr>
        <w:t>、各单位</w:t>
      </w:r>
      <w:r>
        <w:rPr>
          <w:rFonts w:hint="default" w:ascii="Times New Roman" w:hAnsi="Times New Roman" w:eastAsia="方正仿宋_GBK" w:cs="Times New Roman"/>
          <w:color w:val="000000"/>
          <w:kern w:val="0"/>
          <w:sz w:val="32"/>
          <w:szCs w:val="32"/>
          <w:lang w:val="en-US" w:eastAsia="zh-CN" w:bidi="ar"/>
        </w:rPr>
        <w:t>要及时对本行业领域</w:t>
      </w:r>
      <w:r>
        <w:rPr>
          <w:rFonts w:hint="eastAsia" w:ascii="Times New Roman" w:hAnsi="Times New Roman" w:eastAsia="方正仿宋_GBK" w:cs="Times New Roman"/>
          <w:color w:val="000000"/>
          <w:kern w:val="0"/>
          <w:sz w:val="32"/>
          <w:szCs w:val="32"/>
          <w:lang w:val="en-US" w:eastAsia="zh-CN" w:bidi="ar"/>
        </w:rPr>
        <w:t>、本辖区</w:t>
      </w:r>
      <w:r>
        <w:rPr>
          <w:rFonts w:hint="default" w:ascii="Times New Roman" w:hAnsi="Times New Roman" w:eastAsia="方正仿宋_GBK" w:cs="Times New Roman"/>
          <w:color w:val="000000"/>
          <w:kern w:val="0"/>
          <w:sz w:val="32"/>
          <w:szCs w:val="32"/>
          <w:lang w:val="en-US" w:eastAsia="zh-CN" w:bidi="ar"/>
        </w:rPr>
        <w:t xml:space="preserve">开展警示提醒，督促与施工作业有关的生产经营单位特别是建筑施工企业，加强安全教育和现场安全防范，严格落实大风天气停止室外动火作业和高处作业等规定，防止发生火灾、人员高处坠落、高空坠物伤人等事故。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黑体" w:hAnsi="黑体" w:eastAsia="黑体" w:cs="黑体"/>
          <w:color w:val="000000"/>
          <w:kern w:val="0"/>
          <w:sz w:val="32"/>
          <w:szCs w:val="32"/>
          <w:lang w:val="en-US" w:eastAsia="zh-CN" w:bidi="ar"/>
        </w:rPr>
        <w:t>四要高度关注森林防火安全。</w:t>
      </w:r>
      <w:r>
        <w:rPr>
          <w:rFonts w:hint="eastAsia" w:ascii="Times New Roman" w:hAnsi="Times New Roman" w:eastAsia="方正仿宋_GBK" w:cs="Times New Roman"/>
          <w:color w:val="000000"/>
          <w:kern w:val="0"/>
          <w:sz w:val="32"/>
          <w:szCs w:val="32"/>
          <w:lang w:val="en-US" w:eastAsia="zh-CN" w:bidi="ar"/>
        </w:rPr>
        <w:t>各部门、各单位</w:t>
      </w:r>
      <w:r>
        <w:rPr>
          <w:rFonts w:hint="default" w:ascii="Times New Roman" w:hAnsi="Times New Roman" w:eastAsia="方正仿宋_GBK" w:cs="Times New Roman"/>
          <w:color w:val="000000"/>
          <w:kern w:val="0"/>
          <w:sz w:val="32"/>
          <w:szCs w:val="32"/>
          <w:lang w:val="en-US" w:eastAsia="zh-CN" w:bidi="ar"/>
        </w:rPr>
        <w:t>要充分利用有利气象条件，开展人工增雨作业，改善土壤墒情，降低森林火险等级；要严密管控野外火源，防止因烧荒、焚烧垃圾等引发火灾，坚决防范“跑火入林”。各乡镇和林场要加强林电巡护检查，防止大风吹折高压电线引发电火导致森林火灾。</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黑体" w:hAnsi="黑体" w:eastAsia="黑体" w:cs="黑体"/>
          <w:color w:val="000000"/>
          <w:kern w:val="0"/>
          <w:sz w:val="32"/>
          <w:szCs w:val="32"/>
          <w:lang w:val="en-US" w:eastAsia="zh-CN" w:bidi="ar"/>
        </w:rPr>
        <w:t>五要高度关注群众人身安全。</w:t>
      </w:r>
      <w:r>
        <w:rPr>
          <w:rFonts w:hint="default" w:ascii="Times New Roman" w:hAnsi="Times New Roman" w:eastAsia="方正仿宋_GBK" w:cs="Times New Roman"/>
          <w:color w:val="000000"/>
          <w:kern w:val="0"/>
          <w:sz w:val="32"/>
          <w:szCs w:val="32"/>
          <w:lang w:val="en-US" w:eastAsia="zh-CN" w:bidi="ar"/>
        </w:rPr>
        <w:t>各部门、各</w:t>
      </w:r>
      <w:r>
        <w:rPr>
          <w:rFonts w:hint="eastAsia" w:ascii="Times New Roman" w:hAnsi="Times New Roman" w:eastAsia="方正仿宋_GBK" w:cs="Times New Roman"/>
          <w:color w:val="000000"/>
          <w:kern w:val="0"/>
          <w:sz w:val="32"/>
          <w:szCs w:val="32"/>
          <w:lang w:val="en-US" w:eastAsia="zh-CN" w:bidi="ar"/>
        </w:rPr>
        <w:t>单位</w:t>
      </w:r>
      <w:r>
        <w:rPr>
          <w:rFonts w:hint="default" w:ascii="Times New Roman" w:hAnsi="Times New Roman" w:eastAsia="方正仿宋_GBK" w:cs="Times New Roman"/>
          <w:color w:val="000000"/>
          <w:kern w:val="0"/>
          <w:sz w:val="32"/>
          <w:szCs w:val="32"/>
          <w:lang w:val="en-US" w:eastAsia="zh-CN" w:bidi="ar"/>
        </w:rPr>
        <w:t xml:space="preserve">要强化主动全面防范意识，广而告之加强降水大风沙尘天气预告提醒，采取必要安全防范措施，防止广告牌匾、楼台杂物等坠落伤人，电线折断短路等引发城乡火灾、触电伤人，视线不良引发城市交通事故等。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黑体" w:hAnsi="黑体" w:eastAsia="黑体" w:cs="黑体"/>
          <w:color w:val="000000"/>
          <w:kern w:val="0"/>
          <w:sz w:val="32"/>
          <w:szCs w:val="32"/>
          <w:lang w:val="en-US" w:eastAsia="zh-CN" w:bidi="ar"/>
        </w:rPr>
        <w:t>六要高度关注季节生产安全。</w:t>
      </w:r>
      <w:r>
        <w:rPr>
          <w:rFonts w:hint="default" w:ascii="Times New Roman" w:hAnsi="Times New Roman" w:eastAsia="方正仿宋_GBK" w:cs="Times New Roman"/>
          <w:color w:val="000000"/>
          <w:kern w:val="0"/>
          <w:sz w:val="32"/>
          <w:szCs w:val="32"/>
          <w:lang w:val="en-US" w:eastAsia="zh-CN" w:bidi="ar"/>
        </w:rPr>
        <w:t>4 月 13 日，北京通州公布一起燃气爆炸事故调查报告，直接原因系燃气企业员工私自违规拆改迁燃气设施导致燃气泄漏爆炸，造成 1 人死亡、16 人受伤；4月 13 日，四川彭州一养猪场发生化粪池气体中毒事故，造成 7人死亡；4 月 14 日，吉林蛟河发生一起车辆伤害事故，造成 1人死亡，以上事故再次给我们敲响警钟。应急、住建、</w:t>
      </w:r>
      <w:r>
        <w:rPr>
          <w:rFonts w:hint="eastAsia" w:ascii="Times New Roman" w:hAnsi="Times New Roman" w:eastAsia="方正仿宋_GBK" w:cs="Times New Roman"/>
          <w:color w:val="000000"/>
          <w:kern w:val="0"/>
          <w:sz w:val="32"/>
          <w:szCs w:val="32"/>
          <w:lang w:val="en-US" w:eastAsia="zh-CN" w:bidi="ar"/>
        </w:rPr>
        <w:t>农业和各乡镇（街）</w:t>
      </w:r>
      <w:r>
        <w:rPr>
          <w:rFonts w:hint="default" w:ascii="Times New Roman" w:hAnsi="Times New Roman" w:eastAsia="方正仿宋_GBK" w:cs="Times New Roman"/>
          <w:color w:val="000000"/>
          <w:kern w:val="0"/>
          <w:sz w:val="32"/>
          <w:szCs w:val="32"/>
          <w:lang w:val="en-US" w:eastAsia="zh-CN" w:bidi="ar"/>
        </w:rPr>
        <w:t>与破土施工、管网改造、有限空间有关的部门，要有针对性地加强重点安全防范，坚决防止违规破土施工和拆改迁燃气设施导致燃气泄漏爆炸、盲目进入有限空间导致中毒窒息等事故发生。</w:t>
      </w:r>
      <w:r>
        <w:rPr>
          <w:rFonts w:hint="eastAsia" w:ascii="Times New Roman" w:hAnsi="Times New Roman" w:eastAsia="方正仿宋_GBK" w:cs="Times New Roman"/>
          <w:color w:val="000000"/>
          <w:kern w:val="0"/>
          <w:sz w:val="32"/>
          <w:szCs w:val="32"/>
          <w:lang w:val="en-US" w:eastAsia="zh-CN" w:bidi="ar"/>
        </w:rPr>
        <w:t>各部门、各单位</w:t>
      </w:r>
      <w:r>
        <w:rPr>
          <w:rFonts w:hint="default" w:ascii="Times New Roman" w:hAnsi="Times New Roman" w:eastAsia="方正仿宋_GBK" w:cs="Times New Roman"/>
          <w:color w:val="000000"/>
          <w:kern w:val="0"/>
          <w:sz w:val="32"/>
          <w:szCs w:val="32"/>
          <w:lang w:val="en-US" w:eastAsia="zh-CN" w:bidi="ar"/>
        </w:rPr>
        <w:t xml:space="preserve">在坚决防范遏制重特大事故的同时，要毫不放松、精密细致地抓好日常安全管理，减少一般事故发生，切实以实际行动护航经济高质量发展。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各部门</w:t>
      </w:r>
      <w:r>
        <w:rPr>
          <w:rFonts w:hint="eastAsia" w:ascii="Times New Roman" w:hAnsi="Times New Roman" w:eastAsia="方正仿宋_GBK" w:cs="Times New Roman"/>
          <w:color w:val="000000"/>
          <w:kern w:val="0"/>
          <w:sz w:val="32"/>
          <w:szCs w:val="32"/>
          <w:lang w:val="en-US" w:eastAsia="zh-CN" w:bidi="ar"/>
        </w:rPr>
        <w:t>、各单位</w:t>
      </w:r>
      <w:r>
        <w:rPr>
          <w:rFonts w:hint="default" w:ascii="Times New Roman" w:hAnsi="Times New Roman" w:eastAsia="方正仿宋_GBK" w:cs="Times New Roman"/>
          <w:color w:val="000000"/>
          <w:kern w:val="0"/>
          <w:sz w:val="32"/>
          <w:szCs w:val="32"/>
          <w:lang w:val="en-US" w:eastAsia="zh-CN" w:bidi="ar"/>
        </w:rPr>
        <w:t xml:space="preserve">要进一步强化“安全无小事”的思想理念，严格落实重点岗位值班值守和领导带班制度，各类应急救援力量要做好处置突发情况准备，确保遇有紧急情况及时妥善应对。 </w:t>
      </w:r>
    </w:p>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eastAsia" w:ascii="Times New Roman" w:hAnsi="Times New Roman" w:eastAsia="方正仿宋_GBK"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eastAsia" w:ascii="Times New Roman" w:hAnsi="Times New Roman" w:eastAsia="方正仿宋_GBK"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color w:val="000000"/>
          <w:kern w:val="0"/>
          <w:sz w:val="32"/>
          <w:szCs w:val="32"/>
          <w:lang w:val="en-US" w:eastAsia="zh-CN" w:bidi="ar"/>
        </w:rPr>
        <w:t>梅河口市</w:t>
      </w:r>
      <w:r>
        <w:rPr>
          <w:rFonts w:hint="default" w:ascii="Times New Roman" w:hAnsi="Times New Roman" w:eastAsia="方正仿宋_GBK" w:cs="Times New Roman"/>
          <w:color w:val="000000"/>
          <w:kern w:val="0"/>
          <w:sz w:val="32"/>
          <w:szCs w:val="32"/>
          <w:lang w:val="en-US" w:eastAsia="zh-CN" w:bidi="ar"/>
        </w:rPr>
        <w:t xml:space="preserve">安全生产委员会办公室 </w:t>
      </w:r>
    </w:p>
    <w:p>
      <w:pPr>
        <w:keepNext w:val="0"/>
        <w:keepLines w:val="0"/>
        <w:pageBreakBefore w:val="0"/>
        <w:widowControl/>
        <w:suppressLineNumbers w:val="0"/>
        <w:kinsoku/>
        <w:wordWrap w:val="0"/>
        <w:overflowPunct/>
        <w:topLinePunct w:val="0"/>
        <w:autoSpaceDE/>
        <w:autoSpaceDN/>
        <w:bidi w:val="0"/>
        <w:adjustRightInd/>
        <w:snapToGrid/>
        <w:spacing w:line="560" w:lineRule="exact"/>
        <w:jc w:val="righ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color w:val="000000"/>
          <w:kern w:val="0"/>
          <w:sz w:val="32"/>
          <w:szCs w:val="32"/>
          <w:lang w:val="en-US" w:eastAsia="zh-CN" w:bidi="ar"/>
        </w:rPr>
        <w:t>2024 年 4 月</w:t>
      </w:r>
      <w:r>
        <w:rPr>
          <w:rFonts w:hint="eastAsia" w:ascii="Times New Roman" w:hAnsi="Times New Roman" w:eastAsia="方正仿宋_GBK" w:cs="Times New Roman"/>
          <w:color w:val="000000"/>
          <w:kern w:val="0"/>
          <w:sz w:val="32"/>
          <w:szCs w:val="32"/>
          <w:lang w:val="en-US" w:eastAsia="zh-CN" w:bidi="ar"/>
        </w:rPr>
        <w:t xml:space="preserve">15日      </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kMDE1OWUxZGU0ZGU3YjllNmJiOTdiNzg5N2FmNjkifQ=="/>
    <w:docVar w:name="KSO_WPS_MARK_KEY" w:val="738e3277-5152-42d4-beca-f405bf251c67"/>
  </w:docVars>
  <w:rsids>
    <w:rsidRoot w:val="0A023346"/>
    <w:rsid w:val="0A023346"/>
    <w:rsid w:val="4BD72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1254</Words>
  <Characters>1277</Characters>
  <Lines>0</Lines>
  <Paragraphs>0</Paragraphs>
  <TotalTime>0</TotalTime>
  <ScaleCrop>false</ScaleCrop>
  <LinksUpToDate>false</LinksUpToDate>
  <CharactersWithSpaces>1358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2024-04-15T01:38:00Z</dcterms:created>
  <dc:creator>Lú_小甜</dc:creator>
  <cp:lastModifiedBy>心有玲兮</cp:lastModifiedBy>
  <cp:lastPrinted>2024-04-15T01:53:28Z</cp:lastPrinted>
  <dcterms:modified xsi:type="dcterms:W3CDTF">2024-04-15T01:53:42Z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23D1F0C8ADE54431B016848D221EA01B_11</vt:lpwstr>
  </property>
</Properties>
</file>