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吉林津升制药有限公司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等2户医药生产企业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申请安全生产</w:t>
      </w:r>
    </w:p>
    <w:p w14:paraId="2673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 w14:paraId="26A2B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4129"/>
        <w:gridCol w:w="5064"/>
      </w:tblGrid>
      <w:tr w14:paraId="735F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930" w:type="dxa"/>
            <w:gridSpan w:val="3"/>
            <w:noWrap w:val="0"/>
            <w:vAlign w:val="center"/>
          </w:tcPr>
          <w:p w14:paraId="766FCA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《应急管理部关于印发&lt;企业安全生产标准化建设定级办法&gt;的通知》（应急〔2021〕83号）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的有关规定，经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吉林津升制药有限公司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融致丰生制药有限公司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申请，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瑞成安全技术有限责任公司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评审，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梅河口市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管理局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审核，拟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吉林津升制药有限公司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融致丰生制药有限公司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为安全生产标准化三级企业。</w:t>
            </w:r>
          </w:p>
          <w:p w14:paraId="14FA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现予以公示，公示日期为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日至20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日。</w:t>
            </w:r>
          </w:p>
          <w:p w14:paraId="4084C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任何单位和个人对该企业持有异议，请于公示时间内向梅河口市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管理局书面反映。单位反映情况请加盖公章和联系方式，个人反映情况请本人签署真实姓名和联系方式，并附相关资料。</w:t>
            </w:r>
          </w:p>
          <w:p w14:paraId="10A8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宇</w:t>
            </w:r>
          </w:p>
          <w:p w14:paraId="64AE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0435-4253083</w:t>
            </w:r>
          </w:p>
          <w:p w14:paraId="10B85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址：梅河口市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建国路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  <w:p w14:paraId="15744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73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20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</w:t>
            </w:r>
          </w:p>
          <w:p w14:paraId="3E7C7B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0" w:firstLineChars="1100"/>
              <w:jc w:val="right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FF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日 </w:t>
            </w:r>
          </w:p>
          <w:p w14:paraId="7F20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CC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E0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D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C0B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5B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E6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CF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FD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</w:tr>
      <w:tr w14:paraId="3570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930" w:type="dxa"/>
            <w:gridSpan w:val="3"/>
            <w:noWrap w:val="0"/>
            <w:vAlign w:val="center"/>
          </w:tcPr>
          <w:p w14:paraId="738E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医药生产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企业安全生产标准化三级企业名单</w:t>
            </w:r>
          </w:p>
        </w:tc>
      </w:tr>
      <w:tr w14:paraId="255C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评审单位</w:t>
            </w:r>
          </w:p>
        </w:tc>
      </w:tr>
      <w:tr w14:paraId="2A90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吉林津升制药有限公司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瑞成安全技术有限责任公司</w:t>
            </w:r>
          </w:p>
        </w:tc>
      </w:tr>
      <w:tr w14:paraId="7DF1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融致丰生制药有限公司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瑞成安全技术有限责任公司</w:t>
            </w:r>
          </w:p>
        </w:tc>
      </w:tr>
    </w:tbl>
    <w:p w14:paraId="66B972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7B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4BA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064BA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165F"/>
    <w:rsid w:val="0CDC1E6D"/>
    <w:rsid w:val="0D7578A5"/>
    <w:rsid w:val="10070D8A"/>
    <w:rsid w:val="15443525"/>
    <w:rsid w:val="1877633D"/>
    <w:rsid w:val="19F14D58"/>
    <w:rsid w:val="1A7E3045"/>
    <w:rsid w:val="1DF45B53"/>
    <w:rsid w:val="1F122C52"/>
    <w:rsid w:val="20F5231B"/>
    <w:rsid w:val="218B501C"/>
    <w:rsid w:val="261D34A4"/>
    <w:rsid w:val="29337FC3"/>
    <w:rsid w:val="2DA81332"/>
    <w:rsid w:val="3C585C08"/>
    <w:rsid w:val="4278442B"/>
    <w:rsid w:val="46CE1383"/>
    <w:rsid w:val="47BB5A73"/>
    <w:rsid w:val="502A587C"/>
    <w:rsid w:val="513C5E55"/>
    <w:rsid w:val="659A36B1"/>
    <w:rsid w:val="6CBD2A70"/>
    <w:rsid w:val="6F6A1565"/>
    <w:rsid w:val="6F9B60F1"/>
    <w:rsid w:val="7828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1235</Words>
  <Characters>1289</Characters>
  <Lines>0</Lines>
  <Paragraphs>0</Paragraphs>
  <TotalTime>3</TotalTime>
  <ScaleCrop>false</ScaleCrop>
  <LinksUpToDate>false</LinksUpToDate>
  <CharactersWithSpaces>1306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2020-01-06T06:00:00Z</dcterms:created>
  <dc:creator>AiwEnق</dc:creator>
  <cp:lastModifiedBy>C、</cp:lastModifiedBy>
  <dcterms:modified xsi:type="dcterms:W3CDTF">2025-02-17T02:15:46Z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CD2CEA800BED446FACE12817E1DDA444</vt:lpwstr>
  </property>
  <property fmtid="{D5CDD505-2E9C-101B-9397-08002B2CF9AE}" pid="4" name="KSOTemplateDocerSaveRecord">
    <vt:lpwstr>eyJoZGlkIjoiNmIwN2RiYjZiZDRhMjA3NmRjNGExMzNmYTE5ODRlYWEiLCJ1c2VySWQiOiIzMjI3NDA5MzgifQ==</vt:lpwstr>
  </property>
</Properties>
</file>