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Times New Roman" w:hAnsi="Times New Roman" w:eastAsia="方正小标宋简体"/>
          <w:bCs/>
          <w:color w:val="FF0000"/>
          <w:spacing w:val="40"/>
          <w:w w:val="33"/>
          <w:kern w:val="96"/>
          <w:position w:val="-16"/>
          <w:sz w:val="130"/>
          <w:szCs w:val="130"/>
        </w:rPr>
      </w:pPr>
      <w:r>
        <w:rPr>
          <w:rFonts w:ascii="Times New Roman" w:hAnsi="Times New Roman" w:eastAsia="方正小标宋简体"/>
          <w:bCs/>
          <w:color w:val="FF0000"/>
          <w:spacing w:val="40"/>
          <w:w w:val="33"/>
          <w:kern w:val="96"/>
          <w:position w:val="-16"/>
          <w:sz w:val="130"/>
          <w:szCs w:val="130"/>
        </w:rPr>
        <w:t>梅河口市安全生产委员会办公室文件</w:t>
      </w:r>
    </w:p>
    <w:p>
      <w:pPr>
        <w:jc w:val="center"/>
        <w:rPr>
          <w:rFonts w:ascii="Times New Roman" w:hAnsi="Times New Roman"/>
          <w:color w:val="000000"/>
          <w:sz w:val="32"/>
          <w:szCs w:val="32"/>
        </w:rPr>
      </w:pPr>
      <w:r>
        <w:rPr>
          <w:rFonts w:ascii="Times New Roman" w:hAnsi="Times New Roman" w:eastAsia="方正仿宋_GBK"/>
          <w:color w:val="000000"/>
          <w:sz w:val="32"/>
          <w:szCs w:val="32"/>
        </w:rPr>
        <w:t>梅安委办</w:t>
      </w:r>
      <w:r>
        <w:rPr>
          <w:rFonts w:ascii="Times New Roman" w:hAnsi="Times New Roman"/>
          <w:color w:val="000000"/>
          <w:sz w:val="32"/>
          <w:szCs w:val="32"/>
        </w:rPr>
        <w:t>〔</w:t>
      </w:r>
      <w:r>
        <w:rPr>
          <w:rFonts w:hint="eastAsia" w:ascii="Times New Roman" w:hAnsi="Times New Roman"/>
          <w:color w:val="000000"/>
          <w:sz w:val="32"/>
          <w:szCs w:val="32"/>
        </w:rPr>
        <w:t>2021</w:t>
      </w:r>
      <w:r>
        <w:rPr>
          <w:rFonts w:ascii="Times New Roman" w:hAnsi="Times New Roman"/>
          <w:color w:val="000000"/>
          <w:sz w:val="32"/>
          <w:szCs w:val="32"/>
        </w:rPr>
        <w:t>〕</w:t>
      </w:r>
      <w:r>
        <w:rPr>
          <w:rFonts w:hint="eastAsia" w:ascii="Times New Roman" w:hAnsi="Times New Roman" w:eastAsia="宋体"/>
          <w:color w:val="000000"/>
          <w:sz w:val="32"/>
          <w:szCs w:val="32"/>
          <w:lang w:val="en-US" w:eastAsia="zh-CN"/>
        </w:rPr>
        <w:t>76</w:t>
      </w:r>
      <w:r>
        <w:rPr>
          <w:rFonts w:ascii="Times New Roman" w:hAnsi="Times New Roman" w:eastAsia="方正仿宋_GBK"/>
          <w:color w:val="000000"/>
          <w:sz w:val="32"/>
          <w:szCs w:val="32"/>
        </w:rPr>
        <w:t>号</w:t>
      </w:r>
    </w:p>
    <w:p>
      <w:pPr>
        <w:jc w:val="center"/>
        <w:rPr>
          <w:rFonts w:ascii="Times New Roman" w:hAnsi="Times New Roman"/>
          <w:color w:val="000000"/>
        </w:rPr>
      </w:pPr>
      <w:r>
        <w:rPr>
          <w:rFonts w:ascii="Times New Roman" w:hAnsi="Times New Roman"/>
          <w:color w:val="000000"/>
        </w:rPr>
        <w:pict>
          <v:rect id="_x0000_i1025" o:spt="1" style="height:1pt;width:599.9pt;" fillcolor="#FF0000" filled="t" stroked="f" coordsize="21600,21600" o:hr="t" o:hrstd="t" o:hrnoshade="t" o:hrpct="0">
            <v:path/>
            <v:fill on="t" focussize="0,0"/>
            <v:stroke on="f"/>
            <v:imagedata o:title=""/>
            <o:lock v:ext="edit"/>
            <w10:wrap type="none"/>
            <w10:anchorlock/>
          </v:rect>
        </w:pict>
      </w:r>
    </w:p>
    <w:p>
      <w:pPr>
        <w:spacing w:line="560" w:lineRule="exact"/>
        <w:jc w:val="both"/>
        <w:rPr>
          <w:rFonts w:ascii="Times New Roman" w:hAnsi="Times New Roman"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梅河口市安委会办公室转发关于开展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val="en-US" w:eastAsia="zh-CN"/>
        </w:rPr>
      </w:pPr>
      <w:r>
        <w:rPr>
          <w:rFonts w:hint="eastAsia" w:ascii="方正小标宋简体" w:hAnsi="方正小标宋简体" w:eastAsia="方正小标宋简体" w:cs="方正小标宋简体"/>
          <w:sz w:val="44"/>
          <w:szCs w:val="44"/>
          <w:lang w:val="en-US" w:eastAsia="zh-CN"/>
        </w:rPr>
        <w:t>“安全生产月”系列宣教活动的通知</w:t>
      </w:r>
    </w:p>
    <w:bookmarkEnd w:id="0"/>
    <w:p>
      <w:pPr>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安委会各成员单位: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现将《</w:t>
      </w:r>
      <w:r>
        <w:rPr>
          <w:rFonts w:hint="default" w:ascii="Times New Roman" w:hAnsi="Times New Roman" w:eastAsia="方正仿宋_GBK" w:cs="Times New Roman"/>
          <w:sz w:val="32"/>
          <w:szCs w:val="32"/>
          <w:lang w:val="en-US" w:eastAsia="zh-CN"/>
        </w:rPr>
        <w:t>关于开展“安全生产月”系列宣教活动的通知</w:t>
      </w:r>
      <w:r>
        <w:rPr>
          <w:rFonts w:hint="default" w:ascii="Times New Roman" w:hAnsi="Times New Roman" w:eastAsia="方正仿宋_GBK" w:cs="Times New Roman"/>
          <w:sz w:val="32"/>
          <w:szCs w:val="32"/>
          <w:lang w:eastAsia="zh-CN"/>
        </w:rPr>
        <w:t>》(安组委办〔2021〕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号)转发给你们,请按照要求认真抓好落实，广泛发动广大干部职工积极踊跃参与“我是安全培训师”、企业安全生产特色工作法征集、抖音话题创作、安全志愿者行动、《安全生产大讲堂》主题宣讲等科普宣教活动并及时报送相关活动情况资料。于</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lang w:eastAsia="zh-CN"/>
        </w:rPr>
        <w:t>日前报送市安委办,联系人:汪涛,联系电话:043</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4552011 15981611020   电子邮箱：</w:t>
      </w:r>
      <w:r>
        <w:rPr>
          <w:rFonts w:hint="default" w:ascii="Times New Roman" w:hAnsi="Times New Roman" w:eastAsia="方正仿宋_GBK" w:cs="Times New Roman"/>
          <w:color w:val="auto"/>
          <w:sz w:val="32"/>
          <w:szCs w:val="32"/>
          <w:lang w:val="en-US" w:eastAsia="zh-CN"/>
        </w:rPr>
        <w:fldChar w:fldCharType="begin"/>
      </w:r>
      <w:r>
        <w:rPr>
          <w:rFonts w:hint="default" w:ascii="Times New Roman" w:hAnsi="Times New Roman" w:eastAsia="方正仿宋_GBK" w:cs="Times New Roman"/>
          <w:color w:val="auto"/>
          <w:sz w:val="32"/>
          <w:szCs w:val="32"/>
          <w:lang w:val="en-US" w:eastAsia="zh-CN"/>
        </w:rPr>
        <w:instrText xml:space="preserve"> HYPERLINK "mailto:mhkajjxxk@163.com。" </w:instrText>
      </w:r>
      <w:r>
        <w:rPr>
          <w:rFonts w:hint="default" w:ascii="Times New Roman" w:hAnsi="Times New Roman" w:eastAsia="方正仿宋_GBK" w:cs="Times New Roman"/>
          <w:color w:val="auto"/>
          <w:sz w:val="32"/>
          <w:szCs w:val="32"/>
          <w:lang w:val="en-US" w:eastAsia="zh-CN"/>
        </w:rPr>
        <w:fldChar w:fldCharType="separate"/>
      </w:r>
      <w:r>
        <w:rPr>
          <w:rStyle w:val="5"/>
          <w:rFonts w:hint="default" w:ascii="Times New Roman" w:hAnsi="Times New Roman" w:eastAsia="方正仿宋_GBK" w:cs="Times New Roman"/>
          <w:color w:val="auto"/>
          <w:sz w:val="32"/>
          <w:szCs w:val="32"/>
          <w:lang w:val="en-US" w:eastAsia="zh-CN"/>
        </w:rPr>
        <w:t>mhkajjxxk@163.com。</w:t>
      </w:r>
      <w:r>
        <w:rPr>
          <w:rFonts w:hint="default" w:ascii="Times New Roman" w:hAnsi="Times New Roman" w:eastAsia="方正仿宋_GBK" w:cs="Times New Roman"/>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附件：关于开展“安全生产月”系列宣教活动的通知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梅河口市安全生产委员会办公室</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2021年5月27日</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关于开展“安全生产月”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系列宣教活动的通知</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w:t>
      </w:r>
    </w:p>
    <w:p>
      <w:pPr>
        <w:rPr>
          <w:rFonts w:hint="eastAsia" w:ascii="仿宋" w:hAnsi="仿宋" w:eastAsia="仿宋" w:cs="仿宋"/>
          <w:sz w:val="32"/>
          <w:szCs w:val="32"/>
        </w:rPr>
      </w:pPr>
      <w:r>
        <w:rPr>
          <w:rFonts w:hint="eastAsia" w:ascii="仿宋" w:hAnsi="仿宋" w:eastAsia="仿宋" w:cs="仿宋"/>
          <w:sz w:val="32"/>
          <w:szCs w:val="32"/>
          <w:lang w:val="en-US" w:eastAsia="zh-CN"/>
        </w:rPr>
        <w:t>各省、自治区、直辖市及新疆生产建设兵团安全生产月活动组织机构，有关中央企业：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按照《国务院安委会办公室 应急管理部关于开展2021年全国“安全生产月”活动的通知》（安委办〔2021〕5号）部署要求，全国安全生产月活动组委会办公室（以下简称全国组委办）在全国范围内开展“安全生产月”展示交流、企业安全生产特色工作法征集、抖音话题创作、安全志愿者行动、《安全生产大讲堂》主题宣讲等5项系列宣教活动，进一步营造“关注安全 关爱生命”的舆论氛围。现就有关事项通知如下：</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一、用好全国安全宣教和应急科普平台，开展“安全生产月”展示交流和“我是安全培训师”活动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全国安全宣教和应急科普平台包括“学习强安”APP和“应急科普共享平台”，致力于打造一个从国家到地方、传统媒体到新媒体的全媒体资源共建共享平台。6月1日至30日，各地区、各有关单位登录“学习强安”APP或全国安全生产月官网，上传并展示“安全生产月”期间开展的线上线下宣教活动，吸引全国网民参与并对喜爱的活动进行点赞。7月1日至31日，全国组委办将根据活动点赞情况和各地区活动开展情况，选出“十大热门活动”和“十大安全月活力地区”，在全国安全宣教和应急科普平台进行展播交流。活动期间，各地区、各有关单位要积极入驻全国安全宣教和应急科普平台，充分发挥平台宣教作用，发布“安全生产月”活动、工作动态、应急科普等信息，让安全在网络和移动端传播流行。</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各地区、各有关单位要发动职工、专家、学者等，登录平台参与“我是安全培训师”活动，审核后录入平台进行展示。扫描下方二维码即可下载“学习强安”APP，全国安全生产月官网：http://www.anquanyue.org.cn。联系人及电话：赵利鑫，010-64463619。</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904875" cy="9048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04875" cy="904875"/>
                    </a:xfrm>
                    <a:prstGeom prst="rect">
                      <a:avLst/>
                    </a:prstGeom>
                    <a:noFill/>
                    <a:ln w="9525">
                      <a:noFill/>
                    </a:ln>
                  </pic:spPr>
                </pic:pic>
              </a:graphicData>
            </a:graphic>
          </wp:inline>
        </w:drawing>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二、开展企业安全生产特色工作法征集活动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为充分发挥典型示范引领作用，提高安全生产整体水平，全国组委办向全国范围的企业征集安全生产特色工作法。具体安排如下：</w:t>
      </w:r>
    </w:p>
    <w:p>
      <w:pPr>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（一）征集内容。</w:t>
      </w:r>
      <w:r>
        <w:rPr>
          <w:rFonts w:hint="eastAsia" w:ascii="仿宋" w:hAnsi="仿宋" w:eastAsia="仿宋" w:cs="仿宋"/>
          <w:sz w:val="32"/>
          <w:szCs w:val="32"/>
          <w:lang w:val="en-US" w:eastAsia="zh-CN"/>
        </w:rPr>
        <w:t>企业在安全生产工作中形成的具有行业特色和自身特点，对助推企业生产安全状况好转具有积极作用的特色工作模式方法。</w:t>
      </w:r>
    </w:p>
    <w:p>
      <w:pPr>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（二）遴选推广。</w:t>
      </w:r>
      <w:r>
        <w:rPr>
          <w:rFonts w:hint="eastAsia" w:ascii="仿宋" w:hAnsi="仿宋" w:eastAsia="仿宋" w:cs="仿宋"/>
          <w:sz w:val="32"/>
          <w:szCs w:val="32"/>
          <w:lang w:val="en-US" w:eastAsia="zh-CN"/>
        </w:rPr>
        <w:t>组织专家进行评选，优秀作品将颁发证书，并在全国安全生产月官网、国家应急管理宣教网、应急管理部宣传教育中心微信公众号等媒体平台宣传推广。</w:t>
      </w:r>
    </w:p>
    <w:p>
      <w:pPr>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（三）报送要求。</w:t>
      </w:r>
      <w:r>
        <w:rPr>
          <w:rFonts w:hint="eastAsia" w:ascii="仿宋" w:hAnsi="仿宋" w:eastAsia="仿宋" w:cs="仿宋"/>
          <w:sz w:val="32"/>
          <w:szCs w:val="32"/>
          <w:lang w:val="en-US" w:eastAsia="zh-CN"/>
        </w:rPr>
        <w:t>企业安全生产特色工作法应突出实用性、创新性，标题高度凝练、概括准确、简短有力，内容主旨明确、层次清晰、资料翔实、语言生动。总字数控制在2000字以内，需附企业安全生产特色工作法有关图片至少5张。</w:t>
      </w:r>
    </w:p>
    <w:p>
      <w:pPr>
        <w:rPr>
          <w:rFonts w:hint="eastAsia" w:ascii="仿宋" w:hAnsi="仿宋" w:eastAsia="仿宋" w:cs="仿宋"/>
          <w:sz w:val="32"/>
          <w:szCs w:val="32"/>
        </w:rPr>
      </w:pPr>
      <w:r>
        <w:rPr>
          <w:rFonts w:hint="eastAsia" w:ascii="仿宋" w:hAnsi="仿宋" w:eastAsia="仿宋" w:cs="仿宋"/>
          <w:sz w:val="32"/>
          <w:szCs w:val="32"/>
          <w:lang w:val="en-US" w:eastAsia="zh-CN"/>
        </w:rPr>
        <w:t>各单位结合工作实际，凝练自身企业安全生产特色工作法，按要求填写《企业安全生产特色工作法报送表》（附件1），于7月31日前报送。</w:t>
      </w:r>
    </w:p>
    <w:p>
      <w:pPr>
        <w:rPr>
          <w:rFonts w:hint="eastAsia" w:ascii="仿宋" w:hAnsi="仿宋" w:eastAsia="仿宋" w:cs="仿宋"/>
          <w:sz w:val="32"/>
          <w:szCs w:val="32"/>
        </w:rPr>
      </w:pPr>
      <w:r>
        <w:rPr>
          <w:rFonts w:hint="eastAsia" w:ascii="仿宋" w:hAnsi="仿宋" w:eastAsia="仿宋" w:cs="仿宋"/>
          <w:sz w:val="32"/>
          <w:szCs w:val="32"/>
          <w:lang w:val="en-US" w:eastAsia="zh-CN"/>
        </w:rPr>
        <w:t>联系人及电话：胡春梓，010-64464590；电子邮箱：aqwh2021@163.com；通讯地址：北京市东城区和平里兴化东里9号楼。</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三、开展抖音话题创作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安全生产月”活动期间，各地区、各有关单位要动员社会公众和职工，利用抖音APP拍摄安全相关微视频，参与“人人dou安全”话题活动。作品内容积极健康，以安全行为或安全操作展示为主要内容，包含但不限于安全生产（危险化学品、矿山、工贸、道路交通、建筑施工、渔业船舶等）、防灾减灾救灾（地震灾害、地质灾害、气象灾害、水旱灾害、海洋灾害等）、消防等内容。作品标题须添加话题#人人dou安全。参加活动的账号需关注应急科普官方抖音号并在作品标题内@应急科普。联系人及电话：张元朴，010-64463407；电子邮箱：yingjikepu@qq.com。</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四、开展安全志愿者行动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各地区要以组织“安全志愿者行动”为抓手，深入开展安全宣传进社区活动。围绕推进完善基层“共建共治共享”社会治理格局，动员基层社区志愿者参与社区安全治理，争做“安全吹哨人”，推动社区开展经常性的安全知识公益宣传、防灾减灾知识普及、应急演练等活动，培育社区志愿者组织，形成一支常年活跃在基层且具备一定专业技能的基层治理和安全宣传队伍，解决安全治理和科普宣教最后一公里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各地区、各有关单位及时报送工作经验和开展成果，全国安全生产月官网、国家应急管理宣教网将开设“安全志愿者行动”专栏，登载各地活动视频、图片及相关文章，宣传基层好经验、好做法。联系人及电话：杨华娟,010-64463587;电子邮箱：jczl_2155@163.com。</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五、开展《安全生产大讲堂》主题宣讲活动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安全生产月”期间，全国组委办将邀请安全生产领域专家学者，围绕法律法规政策解读、安全生产综合管理、安全风险防控和事故隐患排查治理、重点行业领域安全管理、安全技术教育与中小学校园应急科普等主要内容，通过线上线下讲座和现场教学示范，面向各级地方政府及安委会成员单位、各类企事业单位干部职工开展巡回宣讲。</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各地区、各有关单位可根据开展活动需要，提交申请表（附件2），全国组委办将根据申报单位提交的讲授需求安排宣讲计划。</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联系人及电话：刘子琪，010-64463009、64463880；电子邮箱：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"mailto:aqdjt2021@126.com"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aqdjt2021@126.com</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w:t>
      </w:r>
    </w:p>
    <w:p>
      <w:pPr>
        <w:rPr>
          <w:rFonts w:hint="eastAsia" w:ascii="仿宋" w:hAnsi="仿宋" w:eastAsia="仿宋" w:cs="仿宋"/>
          <w:sz w:val="32"/>
          <w:szCs w:val="32"/>
        </w:rPr>
      </w:pPr>
      <w:r>
        <w:rPr>
          <w:rFonts w:hint="eastAsia" w:ascii="仿宋" w:hAnsi="仿宋" w:eastAsia="仿宋" w:cs="仿宋"/>
          <w:sz w:val="32"/>
          <w:szCs w:val="32"/>
          <w:lang w:val="en-US" w:eastAsia="zh-CN"/>
        </w:rPr>
        <w:t>附件：1. </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"http://www.anquanyue.org.cn/upload/202105/13/202105131020547505.docx" \t "http://www.anquanyue.org.cn/news/show-28847/_blank"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企业安全生产特色工作法报送表</w:t>
      </w:r>
      <w:r>
        <w:rPr>
          <w:rFonts w:hint="eastAsia" w:ascii="仿宋" w:hAnsi="仿宋" w:eastAsia="仿宋" w:cs="仿宋"/>
          <w:sz w:val="32"/>
          <w:szCs w:val="32"/>
          <w:lang w:val="en-US" w:eastAsia="zh-CN"/>
        </w:rPr>
        <w:fldChar w:fldCharType="end"/>
      </w:r>
    </w:p>
    <w:p>
      <w:pPr>
        <w:rPr>
          <w:rFonts w:hint="eastAsia" w:ascii="仿宋" w:hAnsi="仿宋" w:eastAsia="仿宋" w:cs="仿宋"/>
          <w:sz w:val="32"/>
          <w:szCs w:val="32"/>
        </w:rPr>
      </w:pPr>
      <w:r>
        <w:rPr>
          <w:rFonts w:hint="eastAsia" w:ascii="仿宋" w:hAnsi="仿宋" w:eastAsia="仿宋" w:cs="仿宋"/>
          <w:sz w:val="32"/>
          <w:szCs w:val="32"/>
          <w:lang w:val="en-US" w:eastAsia="zh-CN"/>
        </w:rPr>
        <w:t>        2.</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"http://www.anquanyue.org.cn/upload/202105/13/202105131024177876.docx" \t "http://www.anquanyue.org.cn/news/show-28847/_blank"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《安全生产大讲堂》主题宣讲申请表</w:t>
      </w:r>
      <w:r>
        <w:rPr>
          <w:rFonts w:hint="eastAsia" w:ascii="仿宋" w:hAnsi="仿宋" w:eastAsia="仿宋" w:cs="仿宋"/>
          <w:sz w:val="32"/>
          <w:szCs w:val="32"/>
          <w:lang w:val="en-US" w:eastAsia="zh-CN"/>
        </w:rPr>
        <w:fldChar w:fldCharType="end"/>
      </w:r>
    </w:p>
    <w:p>
      <w:pPr>
        <w:rPr>
          <w:rFonts w:hint="eastAsia" w:ascii="仿宋" w:hAnsi="仿宋" w:eastAsia="仿宋" w:cs="仿宋"/>
          <w:sz w:val="32"/>
          <w:szCs w:val="32"/>
        </w:rPr>
      </w:pPr>
      <w:r>
        <w:rPr>
          <w:rFonts w:hint="eastAsia" w:ascii="仿宋" w:hAnsi="仿宋" w:eastAsia="仿宋" w:cs="仿宋"/>
          <w:sz w:val="32"/>
          <w:szCs w:val="32"/>
          <w:lang w:val="en-US" w:eastAsia="zh-CN"/>
        </w:rPr>
        <w:t> </w:t>
      </w:r>
    </w:p>
    <w:p>
      <w:pPr>
        <w:rPr>
          <w:rFonts w:hint="eastAsia" w:ascii="仿宋" w:hAnsi="仿宋" w:eastAsia="仿宋" w:cs="仿宋"/>
          <w:sz w:val="32"/>
          <w:szCs w:val="32"/>
        </w:rPr>
      </w:pPr>
      <w:r>
        <w:rPr>
          <w:rFonts w:hint="eastAsia" w:ascii="仿宋" w:hAnsi="仿宋" w:eastAsia="仿宋" w:cs="仿宋"/>
          <w:sz w:val="32"/>
          <w:szCs w:val="32"/>
          <w:lang w:val="en-US" w:eastAsia="zh-CN"/>
        </w:rPr>
        <w:t> </w:t>
      </w:r>
    </w:p>
    <w:p>
      <w:pPr>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rPr>
      </w:pPr>
      <w:r>
        <w:rPr>
          <w:rFonts w:hint="eastAsia" w:ascii="仿宋" w:hAnsi="仿宋" w:eastAsia="仿宋" w:cs="仿宋"/>
          <w:sz w:val="32"/>
          <w:szCs w:val="32"/>
          <w:lang w:val="en-US" w:eastAsia="zh-CN"/>
        </w:rPr>
        <w:t>全国安全生产月活动组委会办公室</w:t>
      </w: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2021年5月10日</w:t>
      </w:r>
    </w:p>
    <w:p>
      <w:pPr>
        <w:ind w:firstLine="4800" w:firstLineChars="1500"/>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lang w:val="en-US" w:eastAsia="zh-CN"/>
        </w:rPr>
      </w:pPr>
    </w:p>
    <w:p>
      <w:pPr>
        <w:spacing w:line="560" w:lineRule="exact"/>
        <w:rPr>
          <w:rFonts w:ascii="黑体" w:hAnsi="黑体" w:eastAsia="黑体"/>
          <w:color w:val="000000"/>
          <w:sz w:val="32"/>
          <w:szCs w:val="32"/>
        </w:rPr>
      </w:pPr>
      <w:r>
        <w:rPr>
          <w:rFonts w:hint="eastAsia" w:ascii="黑体" w:hAnsi="黑体" w:eastAsia="黑体"/>
          <w:color w:val="000000"/>
          <w:sz w:val="32"/>
          <w:szCs w:val="32"/>
        </w:rPr>
        <w:t>附件1</w:t>
      </w:r>
    </w:p>
    <w:p>
      <w:pPr>
        <w:spacing w:line="560" w:lineRule="exact"/>
        <w:ind w:left="-252" w:leftChars="-120" w:firstLine="320" w:firstLineChars="100"/>
        <w:rPr>
          <w:rFonts w:ascii="黑体" w:hAnsi="黑体" w:eastAsia="黑体"/>
          <w:color w:val="000000"/>
          <w:sz w:val="32"/>
          <w:szCs w:val="32"/>
        </w:rPr>
      </w:pP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企业安全生产特色工作法报送表</w:t>
      </w:r>
    </w:p>
    <w:p>
      <w:pPr>
        <w:spacing w:line="560" w:lineRule="exact"/>
        <w:jc w:val="center"/>
        <w:rPr>
          <w:rFonts w:ascii="方正小标宋简体" w:eastAsia="方正小标宋简体"/>
          <w:color w:val="000000"/>
          <w:sz w:val="44"/>
          <w:szCs w:val="44"/>
        </w:rPr>
      </w:pPr>
    </w:p>
    <w:tbl>
      <w:tblPr>
        <w:tblStyle w:val="2"/>
        <w:tblW w:w="86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2465"/>
        <w:gridCol w:w="1612"/>
        <w:gridCol w:w="27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869" w:type="dxa"/>
            <w:tcBorders>
              <w:top w:val="single" w:color="auto" w:sz="4" w:space="0"/>
              <w:left w:val="single" w:color="auto" w:sz="4" w:space="0"/>
              <w:bottom w:val="nil"/>
              <w:right w:val="single" w:color="auto" w:sz="4" w:space="0"/>
            </w:tcBorders>
            <w:vAlign w:val="center"/>
          </w:tcPr>
          <w:p>
            <w:pPr>
              <w:spacing w:line="320" w:lineRule="exact"/>
              <w:jc w:val="center"/>
              <w:rPr>
                <w:color w:val="000000"/>
                <w:sz w:val="28"/>
                <w:szCs w:val="28"/>
              </w:rPr>
            </w:pPr>
            <w:r>
              <w:rPr>
                <w:rFonts w:hint="eastAsia" w:cs="等线"/>
                <w:color w:val="000000"/>
                <w:sz w:val="28"/>
                <w:szCs w:val="28"/>
              </w:rPr>
              <w:t>申报单位</w:t>
            </w:r>
          </w:p>
        </w:tc>
        <w:tc>
          <w:tcPr>
            <w:tcW w:w="6804" w:type="dxa"/>
            <w:gridSpan w:val="3"/>
            <w:tcBorders>
              <w:top w:val="single" w:color="auto" w:sz="4" w:space="0"/>
              <w:left w:val="nil"/>
              <w:bottom w:val="nil"/>
              <w:right w:val="single" w:color="auto" w:sz="4" w:space="0"/>
            </w:tcBorders>
            <w:vAlign w:val="center"/>
          </w:tcPr>
          <w:p>
            <w:pPr>
              <w:spacing w:line="280" w:lineRule="exact"/>
              <w:jc w:val="center"/>
              <w:rPr>
                <w:rFonts w:cs="等线"/>
                <w:color w:val="80808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等线"/>
                <w:color w:val="000000"/>
                <w:sz w:val="28"/>
                <w:szCs w:val="28"/>
              </w:rPr>
            </w:pPr>
            <w:r>
              <w:rPr>
                <w:rFonts w:hint="eastAsia" w:cs="等线"/>
                <w:color w:val="000000"/>
                <w:sz w:val="28"/>
                <w:szCs w:val="28"/>
              </w:rPr>
              <w:t>案例名称</w:t>
            </w:r>
          </w:p>
        </w:tc>
        <w:tc>
          <w:tcPr>
            <w:tcW w:w="6804"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cs="等线"/>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869" w:type="dxa"/>
            <w:tcBorders>
              <w:top w:val="single" w:color="auto" w:sz="4" w:space="0"/>
              <w:left w:val="single" w:color="000000" w:sz="4" w:space="0"/>
              <w:bottom w:val="nil"/>
              <w:right w:val="single" w:color="auto" w:sz="4" w:space="0"/>
            </w:tcBorders>
            <w:vAlign w:val="center"/>
          </w:tcPr>
          <w:p>
            <w:pPr>
              <w:spacing w:line="280" w:lineRule="exact"/>
              <w:jc w:val="center"/>
              <w:rPr>
                <w:rFonts w:cs="等线"/>
                <w:color w:val="000000"/>
                <w:sz w:val="28"/>
                <w:szCs w:val="28"/>
              </w:rPr>
            </w:pPr>
            <w:r>
              <w:rPr>
                <w:rFonts w:hint="eastAsia" w:cs="等线"/>
                <w:color w:val="000000"/>
                <w:sz w:val="28"/>
                <w:szCs w:val="28"/>
              </w:rPr>
              <w:t>联系人</w:t>
            </w:r>
          </w:p>
        </w:tc>
        <w:tc>
          <w:tcPr>
            <w:tcW w:w="2465" w:type="dxa"/>
            <w:tcBorders>
              <w:top w:val="single" w:color="auto" w:sz="4" w:space="0"/>
              <w:left w:val="nil"/>
              <w:bottom w:val="nil"/>
              <w:right w:val="single" w:color="auto" w:sz="4" w:space="0"/>
            </w:tcBorders>
            <w:vAlign w:val="center"/>
          </w:tcPr>
          <w:p>
            <w:pPr>
              <w:spacing w:line="280" w:lineRule="exact"/>
              <w:rPr>
                <w:rFonts w:cs="等线"/>
                <w:color w:val="808080"/>
                <w:spacing w:val="-6"/>
                <w:sz w:val="28"/>
                <w:szCs w:val="28"/>
              </w:rPr>
            </w:pPr>
          </w:p>
        </w:tc>
        <w:tc>
          <w:tcPr>
            <w:tcW w:w="1612" w:type="dxa"/>
            <w:tcBorders>
              <w:top w:val="single" w:color="auto" w:sz="4" w:space="0"/>
              <w:left w:val="nil"/>
              <w:bottom w:val="single" w:color="auto" w:sz="4" w:space="0"/>
              <w:right w:val="single" w:color="auto" w:sz="4" w:space="0"/>
            </w:tcBorders>
            <w:vAlign w:val="center"/>
          </w:tcPr>
          <w:p>
            <w:pPr>
              <w:spacing w:line="280" w:lineRule="exact"/>
              <w:jc w:val="center"/>
              <w:rPr>
                <w:rFonts w:cs="等线"/>
                <w:color w:val="000000"/>
                <w:sz w:val="28"/>
                <w:szCs w:val="28"/>
              </w:rPr>
            </w:pPr>
            <w:r>
              <w:rPr>
                <w:rFonts w:hint="eastAsia" w:cs="等线"/>
                <w:color w:val="000000"/>
                <w:sz w:val="28"/>
                <w:szCs w:val="28"/>
              </w:rPr>
              <w:t>联系电话</w:t>
            </w:r>
          </w:p>
        </w:tc>
        <w:tc>
          <w:tcPr>
            <w:tcW w:w="2727" w:type="dxa"/>
            <w:tcBorders>
              <w:top w:val="single" w:color="auto" w:sz="4" w:space="0"/>
              <w:left w:val="nil"/>
              <w:bottom w:val="single" w:color="auto" w:sz="4" w:space="0"/>
              <w:right w:val="single" w:color="auto" w:sz="4" w:space="0"/>
            </w:tcBorders>
            <w:vAlign w:val="center"/>
          </w:tcPr>
          <w:p>
            <w:pPr>
              <w:spacing w:line="280" w:lineRule="exact"/>
              <w:jc w:val="left"/>
              <w:rPr>
                <w:rFonts w:cs="等线"/>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1869" w:type="dxa"/>
            <w:tcBorders>
              <w:top w:val="single" w:color="auto" w:sz="4" w:space="0"/>
              <w:left w:val="single" w:color="000000" w:sz="4" w:space="0"/>
              <w:bottom w:val="nil"/>
              <w:right w:val="single" w:color="auto" w:sz="4" w:space="0"/>
            </w:tcBorders>
            <w:vAlign w:val="center"/>
          </w:tcPr>
          <w:p>
            <w:pPr>
              <w:spacing w:line="280" w:lineRule="exact"/>
              <w:jc w:val="center"/>
              <w:rPr>
                <w:rFonts w:cs="等线"/>
                <w:color w:val="000000"/>
                <w:sz w:val="28"/>
                <w:szCs w:val="28"/>
              </w:rPr>
            </w:pPr>
            <w:r>
              <w:rPr>
                <w:rFonts w:hint="eastAsia" w:cs="等线"/>
                <w:color w:val="000000"/>
                <w:sz w:val="28"/>
                <w:szCs w:val="28"/>
              </w:rPr>
              <w:t>工作法获奖及报道情况</w:t>
            </w:r>
          </w:p>
        </w:tc>
        <w:tc>
          <w:tcPr>
            <w:tcW w:w="6804"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cs="等线"/>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4"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等线"/>
                <w:color w:val="000000"/>
                <w:sz w:val="28"/>
                <w:szCs w:val="28"/>
              </w:rPr>
            </w:pPr>
            <w:r>
              <w:rPr>
                <w:rFonts w:hint="eastAsia" w:cs="等线"/>
                <w:color w:val="000000"/>
                <w:sz w:val="28"/>
                <w:szCs w:val="28"/>
              </w:rPr>
              <w:t>工作法简介</w:t>
            </w:r>
          </w:p>
        </w:tc>
        <w:tc>
          <w:tcPr>
            <w:tcW w:w="6804" w:type="dxa"/>
            <w:gridSpan w:val="3"/>
            <w:tcBorders>
              <w:top w:val="single" w:color="auto" w:sz="4" w:space="0"/>
              <w:left w:val="nil"/>
              <w:bottom w:val="single" w:color="auto" w:sz="4" w:space="0"/>
              <w:right w:val="single" w:color="auto" w:sz="4" w:space="0"/>
            </w:tcBorders>
          </w:tcPr>
          <w:p>
            <w:pPr>
              <w:spacing w:line="460" w:lineRule="exact"/>
              <w:rPr>
                <w:rFonts w:cs="等线"/>
                <w:color w:val="000000"/>
                <w:sz w:val="28"/>
                <w:szCs w:val="28"/>
              </w:rPr>
            </w:pPr>
            <w:r>
              <w:rPr>
                <w:rFonts w:hint="eastAsia" w:cs="等线"/>
                <w:color w:val="000000"/>
                <w:sz w:val="28"/>
                <w:szCs w:val="28"/>
              </w:rPr>
              <w:t>（简要概况工作法，200</w:t>
            </w:r>
            <w:r>
              <w:rPr>
                <w:rFonts w:hint="eastAsia" w:ascii="宋体" w:hAnsi="宋体" w:cs="等线"/>
                <w:color w:val="000000"/>
                <w:sz w:val="28"/>
                <w:szCs w:val="28"/>
              </w:rPr>
              <w:t>字以内；详细工作法附后，</w:t>
            </w:r>
            <w:r>
              <w:rPr>
                <w:rFonts w:cs="等线"/>
                <w:color w:val="000000"/>
                <w:sz w:val="28"/>
                <w:szCs w:val="28"/>
              </w:rPr>
              <w:t>2</w:t>
            </w:r>
            <w:r>
              <w:rPr>
                <w:rFonts w:hint="eastAsia" w:cs="等线"/>
                <w:color w:val="000000"/>
                <w:sz w:val="28"/>
                <w:szCs w:val="28"/>
              </w:rPr>
              <w:t>000</w:t>
            </w:r>
            <w:r>
              <w:rPr>
                <w:rFonts w:hint="eastAsia" w:ascii="宋体" w:hAnsi="宋体" w:cs="等线"/>
                <w:color w:val="000000"/>
                <w:sz w:val="28"/>
                <w:szCs w:val="28"/>
              </w:rPr>
              <w:t>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9" w:hRule="atLeast"/>
          <w:jc w:val="center"/>
        </w:trPr>
        <w:tc>
          <w:tcPr>
            <w:tcW w:w="867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cs="等线"/>
                <w:color w:val="000000"/>
                <w:sz w:val="28"/>
                <w:szCs w:val="28"/>
              </w:rPr>
            </w:pPr>
            <w:r>
              <w:rPr>
                <w:rFonts w:hint="eastAsia" w:cs="等线"/>
                <w:color w:val="000000"/>
                <w:sz w:val="28"/>
                <w:szCs w:val="28"/>
              </w:rPr>
              <w:t>报送单位意见：</w:t>
            </w:r>
          </w:p>
          <w:p>
            <w:pPr>
              <w:spacing w:line="320" w:lineRule="exact"/>
              <w:rPr>
                <w:rFonts w:cs="等线"/>
                <w:color w:val="000000"/>
                <w:sz w:val="28"/>
                <w:szCs w:val="28"/>
              </w:rPr>
            </w:pPr>
          </w:p>
          <w:p>
            <w:pPr>
              <w:spacing w:line="320" w:lineRule="exact"/>
              <w:rPr>
                <w:rFonts w:cs="等线"/>
                <w:color w:val="000000"/>
                <w:sz w:val="28"/>
                <w:szCs w:val="28"/>
              </w:rPr>
            </w:pPr>
          </w:p>
          <w:p>
            <w:pPr>
              <w:spacing w:line="320" w:lineRule="exact"/>
              <w:jc w:val="center"/>
              <w:rPr>
                <w:rFonts w:cs="等线"/>
                <w:color w:val="000000"/>
                <w:sz w:val="28"/>
                <w:szCs w:val="28"/>
              </w:rPr>
            </w:pPr>
            <w:r>
              <w:rPr>
                <w:rFonts w:hint="eastAsia" w:cs="等线"/>
                <w:color w:val="000000"/>
                <w:sz w:val="28"/>
                <w:szCs w:val="28"/>
              </w:rPr>
              <w:t xml:space="preserve">                                        （单位盖章）</w:t>
            </w:r>
          </w:p>
          <w:p>
            <w:pPr>
              <w:spacing w:line="460" w:lineRule="exact"/>
              <w:ind w:left="6300" w:hanging="6300" w:hangingChars="2250"/>
              <w:rPr>
                <w:rFonts w:cs="等线"/>
                <w:color w:val="000000"/>
                <w:sz w:val="28"/>
                <w:szCs w:val="28"/>
              </w:rPr>
            </w:pPr>
            <w:r>
              <w:rPr>
                <w:rFonts w:hint="eastAsia" w:cs="等线"/>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等线"/>
                <w:color w:val="000000"/>
                <w:sz w:val="28"/>
                <w:szCs w:val="28"/>
              </w:rPr>
            </w:pPr>
            <w:r>
              <w:rPr>
                <w:rFonts w:hint="eastAsia" w:cs="等线"/>
                <w:color w:val="000000"/>
                <w:sz w:val="28"/>
                <w:szCs w:val="28"/>
              </w:rPr>
              <w:t>作者承诺</w:t>
            </w:r>
          </w:p>
        </w:tc>
        <w:tc>
          <w:tcPr>
            <w:tcW w:w="6804" w:type="dxa"/>
            <w:gridSpan w:val="3"/>
            <w:tcBorders>
              <w:top w:val="single" w:color="auto" w:sz="4" w:space="0"/>
              <w:left w:val="nil"/>
              <w:bottom w:val="single" w:color="auto" w:sz="4" w:space="0"/>
              <w:right w:val="single" w:color="auto" w:sz="4" w:space="0"/>
            </w:tcBorders>
            <w:vAlign w:val="center"/>
          </w:tcPr>
          <w:p>
            <w:pPr>
              <w:spacing w:line="280" w:lineRule="exact"/>
              <w:rPr>
                <w:rFonts w:cs="等线"/>
                <w:color w:val="000000"/>
                <w:sz w:val="24"/>
                <w:szCs w:val="24"/>
              </w:rPr>
            </w:pPr>
            <w:r>
              <w:rPr>
                <w:rFonts w:hint="eastAsia" w:cs="等线"/>
                <w:color w:val="000000"/>
                <w:sz w:val="24"/>
                <w:szCs w:val="24"/>
              </w:rPr>
              <w:t>报送单位承诺：对申报的案例拥有自主知识产权，同意在活动组织者指定的平台上进行无偿公益宣传。如在评选和宣传期间出现任何知识产权纠纷，将由申报单位承担责任。</w:t>
            </w:r>
          </w:p>
        </w:tc>
      </w:tr>
    </w:tbl>
    <w:p>
      <w:pPr>
        <w:spacing w:line="560" w:lineRule="exact"/>
        <w:ind w:left="-252" w:leftChars="-120" w:firstLine="320" w:firstLineChars="100"/>
        <w:rPr>
          <w:rFonts w:ascii="黑体" w:hAnsi="黑体" w:eastAsia="黑体"/>
          <w:color w:val="000000"/>
          <w:sz w:val="32"/>
          <w:szCs w:val="32"/>
        </w:rPr>
      </w:pPr>
      <w:r>
        <w:rPr>
          <w:rFonts w:hint="eastAsia" w:ascii="黑体" w:hAnsi="黑体" w:eastAsia="黑体"/>
          <w:color w:val="000000"/>
          <w:sz w:val="32"/>
          <w:szCs w:val="32"/>
        </w:rPr>
        <w:t>附件2</w:t>
      </w:r>
    </w:p>
    <w:p>
      <w:pPr>
        <w:spacing w:line="420" w:lineRule="exact"/>
        <w:ind w:right="-328" w:rightChars="-156"/>
        <w:rPr>
          <w:rFonts w:ascii="黑体" w:hAnsi="黑体" w:eastAsia="黑体"/>
          <w:spacing w:val="-30"/>
          <w:kern w:val="0"/>
          <w:sz w:val="32"/>
          <w:szCs w:val="32"/>
        </w:rPr>
      </w:pPr>
    </w:p>
    <w:p>
      <w:pPr>
        <w:widowControl/>
        <w:spacing w:line="560" w:lineRule="exact"/>
        <w:ind w:left="220" w:hanging="220" w:hangingChars="50"/>
        <w:jc w:val="center"/>
        <w:rPr>
          <w:rFonts w:ascii="方正小标宋简体" w:hAnsi="Times New Roman" w:eastAsia="方正小标宋简体"/>
          <w:sz w:val="44"/>
          <w:szCs w:val="44"/>
        </w:rPr>
      </w:pPr>
      <w:r>
        <w:rPr>
          <w:rFonts w:hint="eastAsia" w:ascii="方正小标宋简体" w:eastAsia="方正小标宋简体"/>
          <w:sz w:val="44"/>
          <w:szCs w:val="44"/>
        </w:rPr>
        <w:t>《安全生产大讲堂》主题宣讲申请表</w:t>
      </w:r>
    </w:p>
    <w:p>
      <w:pPr>
        <w:widowControl/>
        <w:spacing w:line="560" w:lineRule="exact"/>
        <w:jc w:val="left"/>
        <w:rPr>
          <w:rFonts w:ascii="方正小标宋简体" w:hAnsi="华文中宋" w:eastAsia="方正小标宋简体"/>
          <w:sz w:val="44"/>
          <w:szCs w:val="44"/>
        </w:rPr>
      </w:pPr>
      <w:r>
        <w:rPr>
          <w:rFonts w:hint="eastAsia" w:ascii="方正小标宋简体" w:hAnsi="华文中宋" w:eastAsia="方正小标宋简体"/>
          <w:sz w:val="44"/>
          <w:szCs w:val="44"/>
        </w:rPr>
        <w:t xml:space="preserve"> </w:t>
      </w:r>
    </w:p>
    <w:p>
      <w:pPr>
        <w:widowControl/>
        <w:ind w:firstLine="640" w:firstLineChars="200"/>
        <w:jc w:val="left"/>
        <w:rPr>
          <w:rFonts w:ascii="仿宋_GB2312" w:hAnsi="宋体" w:eastAsia="仿宋_GB2312"/>
          <w:kern w:val="0"/>
          <w:sz w:val="32"/>
          <w:szCs w:val="32"/>
          <w:u w:val="single"/>
        </w:rPr>
      </w:pPr>
      <w:r>
        <w:rPr>
          <w:rFonts w:hint="eastAsia" w:ascii="仿宋_GB2312" w:hAnsi="宋体" w:eastAsia="仿宋_GB2312"/>
          <w:kern w:val="0"/>
          <w:sz w:val="32"/>
          <w:szCs w:val="32"/>
        </w:rPr>
        <w:t>申请单位：</w:t>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 xml:space="preserve">   </w:t>
      </w:r>
    </w:p>
    <w:p>
      <w:pPr>
        <w:widowControl/>
        <w:ind w:firstLine="640" w:firstLineChars="200"/>
        <w:jc w:val="left"/>
        <w:rPr>
          <w:rFonts w:ascii="仿宋_GB2312" w:hAnsi="宋体" w:eastAsia="仿宋_GB2312"/>
          <w:kern w:val="0"/>
          <w:sz w:val="32"/>
          <w:szCs w:val="32"/>
          <w:u w:val="single"/>
        </w:rPr>
      </w:pPr>
      <w:r>
        <w:rPr>
          <w:rFonts w:hint="eastAsia" w:ascii="仿宋_GB2312" w:hAnsi="宋体" w:eastAsia="仿宋_GB2312"/>
          <w:kern w:val="0"/>
          <w:sz w:val="32"/>
          <w:szCs w:val="32"/>
        </w:rPr>
        <w:t>通讯地址：</w:t>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 xml:space="preserve">      </w:t>
      </w:r>
    </w:p>
    <w:p>
      <w:pPr>
        <w:widowControl/>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联 系 人：</w:t>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 xml:space="preserve"> </w:t>
      </w:r>
    </w:p>
    <w:p>
      <w:pPr>
        <w:widowControl/>
        <w:ind w:firstLine="640" w:firstLineChars="200"/>
        <w:jc w:val="left"/>
        <w:rPr>
          <w:rFonts w:ascii="仿宋_GB2312" w:hAnsi="宋体" w:eastAsia="仿宋_GB2312"/>
          <w:kern w:val="0"/>
          <w:sz w:val="32"/>
          <w:szCs w:val="32"/>
          <w:u w:val="single"/>
        </w:rPr>
      </w:pPr>
      <w:r>
        <w:rPr>
          <w:rFonts w:hint="eastAsia" w:ascii="仿宋_GB2312" w:hAnsi="宋体" w:eastAsia="仿宋_GB2312"/>
          <w:kern w:val="0"/>
          <w:sz w:val="32"/>
          <w:szCs w:val="32"/>
        </w:rPr>
        <w:t>联系电话：</w:t>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手机号：</w:t>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ab/>
      </w:r>
      <w:r>
        <w:rPr>
          <w:rFonts w:hint="eastAsia" w:ascii="仿宋_GB2312" w:hAnsi="宋体" w:eastAsia="仿宋_GB2312"/>
          <w:kern w:val="0"/>
          <w:sz w:val="32"/>
          <w:szCs w:val="32"/>
          <w:u w:val="single"/>
        </w:rPr>
        <w:t xml:space="preserve">          </w:t>
      </w:r>
    </w:p>
    <w:p>
      <w:pPr>
        <w:widowControl/>
        <w:ind w:left="420"/>
        <w:jc w:val="left"/>
        <w:rPr>
          <w:rFonts w:ascii="仿宋_GB2312" w:hAnsi="宋体" w:eastAsia="仿宋_GB2312"/>
          <w:kern w:val="0"/>
          <w:sz w:val="30"/>
          <w:szCs w:val="30"/>
          <w:u w:val="single"/>
        </w:rPr>
      </w:pPr>
    </w:p>
    <w:p>
      <w:pPr>
        <w:widowControl/>
        <w:spacing w:before="156"/>
        <w:ind w:firstLine="640" w:firstLineChars="200"/>
        <w:rPr>
          <w:rFonts w:ascii="仿宋_GB2312" w:hAnsi="Times New Roman" w:eastAsia="仿宋_GB2312"/>
          <w:sz w:val="32"/>
          <w:szCs w:val="32"/>
        </w:rPr>
      </w:pPr>
      <w:r>
        <w:rPr>
          <w:rFonts w:hint="eastAsia" w:ascii="仿宋_GB2312" w:hAnsi="宋体" w:eastAsia="仿宋_GB2312"/>
          <w:bCs/>
          <w:kern w:val="0"/>
          <w:sz w:val="32"/>
          <w:szCs w:val="32"/>
        </w:rPr>
        <w:t>本单位宣讲时间</w:t>
      </w:r>
      <w:r>
        <w:rPr>
          <w:rFonts w:hint="eastAsia" w:ascii="仿宋_GB2312" w:eastAsia="仿宋_GB2312"/>
          <w:sz w:val="32"/>
          <w:szCs w:val="32"/>
        </w:rPr>
        <w:t>、受众对象及讲授</w:t>
      </w:r>
      <w:r>
        <w:rPr>
          <w:rFonts w:ascii="仿宋_GB2312" w:eastAsia="仿宋_GB2312"/>
          <w:sz w:val="32"/>
          <w:szCs w:val="32"/>
        </w:rPr>
        <w:t>内容</w:t>
      </w:r>
      <w:r>
        <w:rPr>
          <w:rFonts w:hint="eastAsia" w:ascii="仿宋_GB2312" w:eastAsia="仿宋_GB2312"/>
          <w:sz w:val="32"/>
          <w:szCs w:val="32"/>
        </w:rPr>
        <w:t>需求</w:t>
      </w:r>
      <w:r>
        <w:rPr>
          <w:rFonts w:hint="eastAsia" w:ascii="仿宋_GB2312" w:hAnsi="宋体" w:eastAsia="仿宋_GB2312"/>
          <w:bCs/>
          <w:kern w:val="0"/>
          <w:sz w:val="32"/>
          <w:szCs w:val="32"/>
        </w:rPr>
        <w:t>。</w:t>
      </w:r>
    </w:p>
    <w:p>
      <w:pPr>
        <w:widowControl/>
        <w:spacing w:before="156"/>
        <w:ind w:firstLine="640" w:firstLineChars="200"/>
        <w:rPr>
          <w:rFonts w:ascii="仿宋_GB2312" w:eastAsia="仿宋_GB2312"/>
          <w:sz w:val="32"/>
          <w:szCs w:val="32"/>
        </w:rPr>
      </w:pPr>
      <w:r>
        <w:rPr>
          <w:rFonts w:hint="eastAsia" w:eastAsia="仿宋_GB2312"/>
          <w:sz w:val="32"/>
          <w:szCs w:val="32"/>
        </w:rPr>
        <w:t>1.宣讲</w:t>
      </w:r>
      <w:r>
        <w:rPr>
          <w:rFonts w:hint="eastAsia" w:ascii="仿宋_GB2312" w:eastAsia="仿宋_GB2312"/>
          <w:sz w:val="32"/>
          <w:szCs w:val="32"/>
        </w:rPr>
        <w:t>时间：</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widowControl/>
        <w:spacing w:before="156"/>
        <w:ind w:firstLine="640" w:firstLineChars="200"/>
        <w:rPr>
          <w:rFonts w:ascii="仿宋_GB2312" w:eastAsia="仿宋_GB2312"/>
          <w:sz w:val="32"/>
          <w:szCs w:val="32"/>
        </w:rPr>
      </w:pPr>
      <w:r>
        <w:rPr>
          <w:rFonts w:hint="eastAsia" w:eastAsia="仿宋_GB2312"/>
          <w:sz w:val="32"/>
          <w:szCs w:val="32"/>
        </w:rPr>
        <w:t>2.</w:t>
      </w:r>
      <w:r>
        <w:rPr>
          <w:rFonts w:hint="eastAsia" w:ascii="仿宋_GB2312" w:eastAsia="仿宋_GB2312"/>
          <w:sz w:val="32"/>
          <w:szCs w:val="32"/>
        </w:rPr>
        <w:t>受众对象：</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widowControl/>
        <w:spacing w:before="156"/>
        <w:ind w:firstLine="640" w:firstLineChars="200"/>
        <w:rPr>
          <w:rFonts w:ascii="仿宋_GB2312" w:eastAsia="仿宋_GB2312"/>
          <w:sz w:val="32"/>
          <w:szCs w:val="32"/>
        </w:rPr>
      </w:pPr>
      <w:r>
        <w:rPr>
          <w:rFonts w:hint="eastAsia" w:eastAsia="仿宋_GB2312"/>
          <w:sz w:val="32"/>
          <w:szCs w:val="32"/>
        </w:rPr>
        <w:t>3.</w:t>
      </w:r>
      <w:r>
        <w:rPr>
          <w:rFonts w:hint="eastAsia" w:ascii="仿宋_GB2312" w:eastAsia="仿宋_GB2312"/>
          <w:sz w:val="32"/>
          <w:szCs w:val="32"/>
        </w:rPr>
        <w:t>讲授内容：</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widowControl/>
        <w:spacing w:before="156"/>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 xml:space="preserve"> </w:t>
      </w:r>
      <w:r>
        <w:rPr>
          <w:rFonts w:hint="eastAsia"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电子邮箱：</w:t>
      </w:r>
      <w:r>
        <w:rPr>
          <w:rFonts w:hint="eastAsia" w:eastAsia="仿宋_GB2312"/>
          <w:sz w:val="32"/>
          <w:szCs w:val="32"/>
        </w:rPr>
        <w:t>aqdjt2021@126.com</w:t>
      </w:r>
    </w:p>
    <w:p>
      <w:pPr>
        <w:ind w:firstLine="640" w:firstLineChars="200"/>
        <w:rPr>
          <w:rFonts w:ascii="仿宋_GB2312" w:eastAsia="仿宋_GB2312"/>
          <w:sz w:val="32"/>
          <w:szCs w:val="32"/>
        </w:rPr>
      </w:pPr>
      <w:r>
        <w:rPr>
          <w:rFonts w:hint="eastAsia" w:ascii="仿宋_GB2312" w:eastAsia="仿宋_GB2312"/>
          <w:sz w:val="32"/>
          <w:szCs w:val="32"/>
        </w:rPr>
        <w:t>联系人及电话：刘子琪，010-64463009</w:t>
      </w:r>
    </w:p>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0367B4"/>
    <w:rsid w:val="558E6998"/>
    <w:rsid w:val="7F3F7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4253082</dc:creator>
  <cp:lastModifiedBy>Administrator</cp:lastModifiedBy>
  <cp:lastPrinted>2021-05-27T02:45:05Z</cp:lastPrinted>
  <dcterms:modified xsi:type="dcterms:W3CDTF">2021-05-27T02:45:14Z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77144D4A51D14B72AAEF8DA86B6B6502</vt:lpwstr>
  </property>
</Properties>
</file>