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7E" w:rsidRDefault="006C06F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安全生产适用法律法规目录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、《中华人民共和国宪法》（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日第十三届全国人民代表大会第一次会议通过《中华人民共和国宪法修正案》）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、《中华人民共和国安全生产法》（中华人民共和国主席令第</w:t>
      </w:r>
      <w:r w:rsidR="00E62AA5">
        <w:rPr>
          <w:rFonts w:hint="eastAsia"/>
          <w:sz w:val="32"/>
          <w:szCs w:val="32"/>
        </w:rPr>
        <w:t>88</w:t>
      </w:r>
      <w:r>
        <w:rPr>
          <w:rFonts w:hint="eastAsia"/>
          <w:sz w:val="32"/>
          <w:szCs w:val="32"/>
        </w:rPr>
        <w:t>号</w:t>
      </w:r>
      <w:r w:rsidR="00E62AA5">
        <w:rPr>
          <w:rFonts w:hint="eastAsia"/>
          <w:sz w:val="32"/>
          <w:szCs w:val="32"/>
        </w:rPr>
        <w:t xml:space="preserve"> </w:t>
      </w:r>
      <w:r w:rsidR="00E62AA5" w:rsidRPr="00E62AA5">
        <w:rPr>
          <w:sz w:val="32"/>
          <w:szCs w:val="32"/>
        </w:rPr>
        <w:t>2021</w:t>
      </w:r>
      <w:r w:rsidR="00E62AA5" w:rsidRPr="00E62AA5">
        <w:rPr>
          <w:sz w:val="32"/>
          <w:szCs w:val="32"/>
        </w:rPr>
        <w:t>年</w:t>
      </w:r>
      <w:r w:rsidR="00E62AA5" w:rsidRPr="00E62AA5">
        <w:rPr>
          <w:sz w:val="32"/>
          <w:szCs w:val="32"/>
        </w:rPr>
        <w:t>6</w:t>
      </w:r>
      <w:r w:rsidR="00E62AA5" w:rsidRPr="00E62AA5">
        <w:rPr>
          <w:sz w:val="32"/>
          <w:szCs w:val="32"/>
        </w:rPr>
        <w:t>月</w:t>
      </w:r>
      <w:r w:rsidR="00E62AA5" w:rsidRPr="00E62AA5">
        <w:rPr>
          <w:sz w:val="32"/>
          <w:szCs w:val="32"/>
        </w:rPr>
        <w:t>10</w:t>
      </w:r>
      <w:r w:rsidR="00E62AA5" w:rsidRPr="00E62AA5">
        <w:rPr>
          <w:sz w:val="32"/>
          <w:szCs w:val="32"/>
        </w:rPr>
        <w:t>日第十三届全国人民代表大会常务委员会第二十九次会议</w:t>
      </w:r>
      <w:r w:rsidR="00E62AA5" w:rsidRPr="00E62AA5">
        <w:rPr>
          <w:rFonts w:hint="eastAsia"/>
          <w:sz w:val="32"/>
          <w:szCs w:val="32"/>
        </w:rPr>
        <w:t>修订</w:t>
      </w:r>
      <w:r>
        <w:rPr>
          <w:rFonts w:hint="eastAsia"/>
          <w:sz w:val="32"/>
          <w:szCs w:val="32"/>
        </w:rPr>
        <w:t>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、《中华人民共和国矿山安全法》（中华人民共和国主席令第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号）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、《中华人民共和国行政处罚法》（</w:t>
      </w:r>
      <w:r w:rsidR="00533FCA">
        <w:rPr>
          <w:rFonts w:hint="eastAsia"/>
          <w:sz w:val="32"/>
          <w:szCs w:val="32"/>
        </w:rPr>
        <w:t>主席令第</w:t>
      </w:r>
      <w:r w:rsidR="00533FCA">
        <w:rPr>
          <w:rFonts w:hint="eastAsia"/>
          <w:sz w:val="32"/>
          <w:szCs w:val="32"/>
        </w:rPr>
        <w:t>70</w:t>
      </w:r>
      <w:r w:rsidR="00533FCA">
        <w:rPr>
          <w:rFonts w:hint="eastAsia"/>
          <w:sz w:val="32"/>
          <w:szCs w:val="32"/>
        </w:rPr>
        <w:t>号</w:t>
      </w:r>
      <w:r w:rsidR="00533FCA">
        <w:rPr>
          <w:rFonts w:hint="eastAsia"/>
          <w:sz w:val="32"/>
          <w:szCs w:val="32"/>
        </w:rPr>
        <w:t xml:space="preserve"> </w:t>
      </w:r>
      <w:r w:rsidR="00E62AA5" w:rsidRPr="00E62AA5">
        <w:rPr>
          <w:sz w:val="32"/>
          <w:szCs w:val="32"/>
        </w:rPr>
        <w:t>2021</w:t>
      </w:r>
      <w:r w:rsidR="00E62AA5" w:rsidRPr="00E62AA5">
        <w:rPr>
          <w:sz w:val="32"/>
          <w:szCs w:val="32"/>
        </w:rPr>
        <w:t>年</w:t>
      </w:r>
      <w:r w:rsidR="00E62AA5" w:rsidRPr="00E62AA5">
        <w:rPr>
          <w:sz w:val="32"/>
          <w:szCs w:val="32"/>
        </w:rPr>
        <w:t>1</w:t>
      </w:r>
      <w:r w:rsidR="00E62AA5" w:rsidRPr="00E62AA5">
        <w:rPr>
          <w:sz w:val="32"/>
          <w:szCs w:val="32"/>
        </w:rPr>
        <w:t>月</w:t>
      </w:r>
      <w:r w:rsidR="00E62AA5" w:rsidRPr="00E62AA5">
        <w:rPr>
          <w:sz w:val="32"/>
          <w:szCs w:val="32"/>
        </w:rPr>
        <w:t>22</w:t>
      </w:r>
      <w:r w:rsidR="00E62AA5" w:rsidRPr="00E62AA5">
        <w:rPr>
          <w:sz w:val="32"/>
          <w:szCs w:val="32"/>
        </w:rPr>
        <w:t>日第十三届全国人民代表大会常务委员会第二十五次会议修订</w:t>
      </w:r>
      <w:r>
        <w:rPr>
          <w:rFonts w:hint="eastAsia"/>
          <w:sz w:val="32"/>
          <w:szCs w:val="32"/>
        </w:rPr>
        <w:t>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、《</w:t>
      </w:r>
      <w:r>
        <w:rPr>
          <w:sz w:val="32"/>
          <w:szCs w:val="32"/>
        </w:rPr>
        <w:t>中华人民共和国行政诉讼法</w:t>
      </w:r>
      <w:r>
        <w:rPr>
          <w:rFonts w:hint="eastAsia"/>
          <w:sz w:val="32"/>
          <w:szCs w:val="32"/>
        </w:rPr>
        <w:t>》</w:t>
      </w:r>
      <w:r>
        <w:rPr>
          <w:sz w:val="32"/>
          <w:szCs w:val="32"/>
        </w:rPr>
        <w:t>（主席令第</w:t>
      </w:r>
      <w:r>
        <w:rPr>
          <w:sz w:val="32"/>
          <w:szCs w:val="32"/>
        </w:rPr>
        <w:t>16</w:t>
      </w:r>
      <w:r>
        <w:rPr>
          <w:sz w:val="32"/>
          <w:szCs w:val="32"/>
        </w:rPr>
        <w:t>号</w:t>
      </w:r>
      <w:r>
        <w:rPr>
          <w:rFonts w:hint="eastAsia"/>
          <w:sz w:val="32"/>
          <w:szCs w:val="32"/>
        </w:rPr>
        <w:t xml:space="preserve"> 2014</w:t>
      </w:r>
      <w:r>
        <w:rPr>
          <w:rFonts w:hint="eastAsia"/>
          <w:sz w:val="32"/>
          <w:szCs w:val="32"/>
        </w:rPr>
        <w:t>年修订</w:t>
      </w:r>
      <w:r>
        <w:rPr>
          <w:sz w:val="32"/>
          <w:szCs w:val="32"/>
        </w:rPr>
        <w:t>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、《</w:t>
      </w:r>
      <w:r>
        <w:rPr>
          <w:sz w:val="32"/>
          <w:szCs w:val="32"/>
        </w:rPr>
        <w:t>中华人民共和国行政强制法</w:t>
      </w:r>
      <w:r>
        <w:rPr>
          <w:rFonts w:hint="eastAsia"/>
          <w:sz w:val="32"/>
          <w:szCs w:val="32"/>
        </w:rPr>
        <w:t>》</w:t>
      </w:r>
      <w:r>
        <w:rPr>
          <w:sz w:val="32"/>
          <w:szCs w:val="32"/>
        </w:rPr>
        <w:t>（主席令第</w:t>
      </w:r>
      <w:r>
        <w:rPr>
          <w:sz w:val="32"/>
          <w:szCs w:val="32"/>
        </w:rPr>
        <w:t>49</w:t>
      </w:r>
      <w:r>
        <w:rPr>
          <w:sz w:val="32"/>
          <w:szCs w:val="32"/>
        </w:rPr>
        <w:t>号）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、《生产安全事故报告和调查处理条例》</w:t>
      </w:r>
      <w:r>
        <w:rPr>
          <w:sz w:val="32"/>
          <w:szCs w:val="32"/>
        </w:rPr>
        <w:t>（国务院令第</w:t>
      </w:r>
      <w:r>
        <w:rPr>
          <w:sz w:val="32"/>
          <w:szCs w:val="32"/>
        </w:rPr>
        <w:t>493</w:t>
      </w:r>
      <w:r>
        <w:rPr>
          <w:sz w:val="32"/>
          <w:szCs w:val="32"/>
        </w:rPr>
        <w:t>号）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、《</w:t>
      </w:r>
      <w:r>
        <w:rPr>
          <w:sz w:val="32"/>
          <w:szCs w:val="32"/>
        </w:rPr>
        <w:t>危险化学品安全管理条例</w:t>
      </w:r>
      <w:r>
        <w:rPr>
          <w:rFonts w:hint="eastAsia"/>
          <w:sz w:val="32"/>
          <w:szCs w:val="32"/>
        </w:rPr>
        <w:t>》</w:t>
      </w:r>
      <w:r>
        <w:rPr>
          <w:sz w:val="32"/>
          <w:szCs w:val="32"/>
        </w:rPr>
        <w:t>（国务院令第</w:t>
      </w:r>
      <w:r>
        <w:rPr>
          <w:sz w:val="32"/>
          <w:szCs w:val="32"/>
        </w:rPr>
        <w:t>591</w:t>
      </w:r>
      <w:r>
        <w:rPr>
          <w:sz w:val="32"/>
          <w:szCs w:val="32"/>
        </w:rPr>
        <w:t>号）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《生产安全事故应急条例》</w:t>
      </w:r>
      <w:r>
        <w:rPr>
          <w:sz w:val="32"/>
          <w:szCs w:val="32"/>
        </w:rPr>
        <w:t>（国务院令第</w:t>
      </w:r>
      <w:r>
        <w:rPr>
          <w:rFonts w:hint="eastAsia"/>
          <w:sz w:val="32"/>
          <w:szCs w:val="32"/>
        </w:rPr>
        <w:t>708</w:t>
      </w:r>
      <w:r>
        <w:rPr>
          <w:sz w:val="32"/>
          <w:szCs w:val="32"/>
        </w:rPr>
        <w:t>号）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、《吉林省安全生产条例》（吉林省第十二届人民代表大会常务委员会公告</w:t>
      </w:r>
      <w:r>
        <w:rPr>
          <w:rFonts w:hint="eastAsia"/>
          <w:sz w:val="32"/>
          <w:szCs w:val="32"/>
        </w:rPr>
        <w:t>99</w:t>
      </w:r>
      <w:r>
        <w:rPr>
          <w:rFonts w:hint="eastAsia"/>
          <w:sz w:val="32"/>
          <w:szCs w:val="32"/>
        </w:rPr>
        <w:t>号）</w:t>
      </w:r>
    </w:p>
    <w:p w:rsidR="0041607E" w:rsidRPr="00533FCA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、《安全生产事故隐患排查治理暂行规定》</w:t>
      </w:r>
      <w:hyperlink r:id="rId7" w:tgtFrame="https://www.so.com/_blank" w:history="1">
        <w:r>
          <w:rPr>
            <w:sz w:val="32"/>
            <w:szCs w:val="32"/>
          </w:rPr>
          <w:t>(</w:t>
        </w:r>
        <w:r>
          <w:rPr>
            <w:rFonts w:hint="eastAsia"/>
            <w:sz w:val="32"/>
            <w:szCs w:val="32"/>
          </w:rPr>
          <w:t>国家</w:t>
        </w:r>
        <w:r>
          <w:rPr>
            <w:sz w:val="32"/>
            <w:szCs w:val="32"/>
          </w:rPr>
          <w:t>安全监管</w:t>
        </w:r>
        <w:r>
          <w:rPr>
            <w:sz w:val="32"/>
            <w:szCs w:val="32"/>
          </w:rPr>
          <w:lastRenderedPageBreak/>
          <w:t>总局令第</w:t>
        </w:r>
        <w:r>
          <w:rPr>
            <w:sz w:val="32"/>
            <w:szCs w:val="32"/>
          </w:rPr>
          <w:t>16</w:t>
        </w:r>
        <w:r>
          <w:rPr>
            <w:sz w:val="32"/>
            <w:szCs w:val="32"/>
          </w:rPr>
          <w:t>号</w:t>
        </w:r>
        <w:r>
          <w:rPr>
            <w:sz w:val="32"/>
            <w:szCs w:val="32"/>
          </w:rPr>
          <w:t>)</w:t>
        </w:r>
      </w:hyperlink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、《安全生产违法行为行政处罚办法》（</w:t>
      </w:r>
      <w:r>
        <w:rPr>
          <w:rFonts w:hint="eastAsia"/>
          <w:sz w:val="32"/>
          <w:szCs w:val="32"/>
        </w:rPr>
        <w:t>2007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号公布，根据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77</w:t>
      </w:r>
      <w:r>
        <w:rPr>
          <w:rFonts w:hint="eastAsia"/>
          <w:sz w:val="32"/>
          <w:szCs w:val="32"/>
        </w:rPr>
        <w:t>号修订）</w:t>
      </w:r>
      <w:bookmarkStart w:id="0" w:name="_GoBack"/>
      <w:bookmarkEnd w:id="0"/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、《生产经营单位安全培训规定》</w:t>
      </w:r>
      <w:r>
        <w:rPr>
          <w:rFonts w:hint="eastAsia"/>
          <w:sz w:val="32"/>
          <w:szCs w:val="32"/>
        </w:rPr>
        <w:t>(2006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号公布，根据</w:t>
      </w:r>
      <w:r>
        <w:rPr>
          <w:rFonts w:hint="eastAsia"/>
          <w:sz w:val="32"/>
          <w:szCs w:val="32"/>
        </w:rPr>
        <w:t>2013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63</w:t>
      </w:r>
      <w:r>
        <w:rPr>
          <w:rFonts w:hint="eastAsia"/>
          <w:sz w:val="32"/>
          <w:szCs w:val="32"/>
        </w:rPr>
        <w:t>号第一次修正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日国家安全生产监管总局令第</w:t>
      </w: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号第二次修正</w:t>
      </w:r>
      <w:r>
        <w:rPr>
          <w:rFonts w:hint="eastAsia"/>
          <w:sz w:val="32"/>
          <w:szCs w:val="32"/>
        </w:rPr>
        <w:t>)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、《生产安全事故处罚规定（试行）》（</w:t>
      </w:r>
      <w:r>
        <w:rPr>
          <w:rFonts w:hint="eastAsia"/>
          <w:sz w:val="32"/>
          <w:szCs w:val="32"/>
        </w:rPr>
        <w:t>2007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号公布，根据</w:t>
      </w:r>
      <w:r>
        <w:rPr>
          <w:rFonts w:hint="eastAsia"/>
          <w:sz w:val="32"/>
          <w:szCs w:val="32"/>
        </w:rPr>
        <w:t>2011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42</w:t>
      </w:r>
      <w:r>
        <w:rPr>
          <w:rFonts w:hint="eastAsia"/>
          <w:sz w:val="32"/>
          <w:szCs w:val="32"/>
        </w:rPr>
        <w:t>号第一次修订，根据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77</w:t>
      </w:r>
      <w:r>
        <w:rPr>
          <w:rFonts w:hint="eastAsia"/>
          <w:sz w:val="32"/>
          <w:szCs w:val="32"/>
        </w:rPr>
        <w:t>号第二次修订）</w:t>
      </w:r>
    </w:p>
    <w:p w:rsidR="0041607E" w:rsidRDefault="006C06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、《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生产安全事故应急预案管理办法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》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2009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号公布，根据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日国家安全监管总局令第</w:t>
      </w:r>
      <w:r>
        <w:rPr>
          <w:rFonts w:hint="eastAsia"/>
          <w:sz w:val="32"/>
          <w:szCs w:val="32"/>
        </w:rPr>
        <w:t>88</w:t>
      </w:r>
      <w:r>
        <w:rPr>
          <w:rFonts w:hint="eastAsia"/>
          <w:sz w:val="32"/>
          <w:szCs w:val="32"/>
        </w:rPr>
        <w:t>号修订，根据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日应急部令第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号第二次修订）</w:t>
      </w:r>
    </w:p>
    <w:p w:rsidR="0041607E" w:rsidRDefault="0041607E">
      <w:pPr>
        <w:rPr>
          <w:sz w:val="32"/>
          <w:szCs w:val="32"/>
        </w:rPr>
      </w:pPr>
    </w:p>
    <w:p w:rsidR="0041607E" w:rsidRDefault="0041607E">
      <w:pPr>
        <w:rPr>
          <w:sz w:val="32"/>
          <w:szCs w:val="32"/>
        </w:rPr>
      </w:pPr>
    </w:p>
    <w:p w:rsidR="0041607E" w:rsidRDefault="0041607E">
      <w:pPr>
        <w:rPr>
          <w:sz w:val="32"/>
          <w:szCs w:val="32"/>
        </w:rPr>
      </w:pPr>
    </w:p>
    <w:p w:rsidR="0041607E" w:rsidRDefault="0041607E">
      <w:pPr>
        <w:rPr>
          <w:sz w:val="32"/>
          <w:szCs w:val="32"/>
        </w:rPr>
      </w:pPr>
    </w:p>
    <w:sectPr w:rsidR="0041607E" w:rsidSect="0041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F4" w:rsidRDefault="006C06F4" w:rsidP="00E62AA5">
      <w:r>
        <w:separator/>
      </w:r>
    </w:p>
  </w:endnote>
  <w:endnote w:type="continuationSeparator" w:id="1">
    <w:p w:rsidR="006C06F4" w:rsidRDefault="006C06F4" w:rsidP="00E6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F4" w:rsidRDefault="006C06F4" w:rsidP="00E62AA5">
      <w:r>
        <w:separator/>
      </w:r>
    </w:p>
  </w:footnote>
  <w:footnote w:type="continuationSeparator" w:id="1">
    <w:p w:rsidR="006C06F4" w:rsidRDefault="006C06F4" w:rsidP="00E62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A31A4E"/>
    <w:rsid w:val="0041607E"/>
    <w:rsid w:val="00533FCA"/>
    <w:rsid w:val="006C06F4"/>
    <w:rsid w:val="00E62AA5"/>
    <w:rsid w:val="05B94406"/>
    <w:rsid w:val="0C8404AE"/>
    <w:rsid w:val="25DA41E5"/>
    <w:rsid w:val="273253F9"/>
    <w:rsid w:val="2828695B"/>
    <w:rsid w:val="3F9D27A0"/>
    <w:rsid w:val="408253EE"/>
    <w:rsid w:val="40DC736A"/>
    <w:rsid w:val="44AD4C5F"/>
    <w:rsid w:val="54D328B1"/>
    <w:rsid w:val="5C30646C"/>
    <w:rsid w:val="67346DA0"/>
    <w:rsid w:val="6D73119C"/>
    <w:rsid w:val="70F8109E"/>
    <w:rsid w:val="75A31A4E"/>
    <w:rsid w:val="798A1E62"/>
    <w:rsid w:val="7B88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1607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41607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41607E"/>
    <w:rPr>
      <w:color w:val="000000"/>
      <w:u w:val="none"/>
    </w:rPr>
  </w:style>
  <w:style w:type="character" w:styleId="a4">
    <w:name w:val="Hyperlink"/>
    <w:basedOn w:val="a0"/>
    <w:qFormat/>
    <w:rsid w:val="0041607E"/>
    <w:rPr>
      <w:color w:val="0000FF"/>
      <w:u w:val="single"/>
    </w:rPr>
  </w:style>
  <w:style w:type="paragraph" w:styleId="a5">
    <w:name w:val="header"/>
    <w:basedOn w:val="a"/>
    <w:link w:val="Char"/>
    <w:rsid w:val="00E6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2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62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2A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arrI84+2yrA7cDAEYg+28NpJnhOg9RVrg8iVJRhdbfxsl3hqDPsWZa/U60cKhi7d/+e2/V7M64+uyhKGunX5i1bo+qF8mx5Mh/5kz5EJ54QfJQFvaWOFX9onB6tIKUl2sjIcoD1gqZ3cHNokmirPKvVzrSPNTVh0J5p3lHCgKUF+IW8JvpEBXPyhD5Vuf/15PSmR2nzvPOxv+l2VypIS1f5vPMA3PhQ1YDTnNBJ5Wdy0txHPu92cdxFqK4k5PeFgRZIirLNCpM0+LV3p1MR+/uFCMz02G08IdVEwCBRUtin/ucTEv+CH/Qs+Q++6DqrPKNzxi+hAYpq13tsyKEVUSPed5ssprACpGTf0A4Obq/JIrjyJrDQaKTQ=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2020-07-27T08:02:00Z</dcterms:created>
  <dcterms:modified xsi:type="dcterms:W3CDTF">2021-09-27T01:03:00Z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