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0" w:line="380" w:lineRule="exact"/>
        <w:ind w:left="2490"/>
        <w:outlineLvl w:val="0"/>
        <w:rPr>
          <w:sz w:val="28"/>
          <w:szCs w:val="28"/>
        </w:rPr>
      </w:pPr>
      <w:r>
        <w:rPr>
          <w:b/>
          <w:bCs/>
          <w:spacing w:val="-4"/>
          <w:position w:val="1"/>
          <w:sz w:val="28"/>
          <w:szCs w:val="28"/>
        </w:rPr>
        <w:t>注销烟草专卖许可证决定书</w:t>
      </w:r>
    </w:p>
    <w:p>
      <w:pPr>
        <w:pStyle w:val="2"/>
        <w:spacing w:before="247" w:line="220" w:lineRule="auto"/>
        <w:jc w:val="right"/>
      </w:pPr>
      <w:r>
        <w:rPr>
          <w:spacing w:val="-5"/>
        </w:rPr>
        <w:t>编号:梅注销烟专〔2024〕第 12</w:t>
      </w:r>
      <w:r>
        <w:rPr>
          <w:spacing w:val="-38"/>
        </w:rPr>
        <w:t xml:space="preserve"> </w:t>
      </w:r>
      <w:r>
        <w:rPr>
          <w:spacing w:val="-5"/>
        </w:rPr>
        <w:t>号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pStyle w:val="2"/>
        <w:spacing w:before="78" w:line="220" w:lineRule="auto"/>
        <w:ind w:left="22"/>
      </w:pPr>
      <w:r>
        <w:rPr>
          <w:spacing w:val="-1"/>
          <w:u w:val="single" w:color="auto"/>
        </w:rPr>
        <w:t>梅河口市</w:t>
      </w:r>
      <w:r>
        <w:rPr>
          <w:rFonts w:hint="eastAsia"/>
          <w:spacing w:val="-1"/>
          <w:u w:val="single" w:color="auto"/>
          <w:lang w:eastAsia="zh-CN"/>
        </w:rPr>
        <w:t>晓文食品超市</w:t>
      </w:r>
      <w:r>
        <w:rPr>
          <w:spacing w:val="-1"/>
          <w:u w:val="single" w:color="auto"/>
        </w:rPr>
        <w:t xml:space="preserve"> </w:t>
      </w:r>
      <w:r>
        <w:rPr>
          <w:spacing w:val="-1"/>
        </w:rPr>
        <w:t>：</w:t>
      </w:r>
    </w:p>
    <w:p>
      <w:pPr>
        <w:pStyle w:val="2"/>
        <w:tabs>
          <w:tab w:val="left" w:pos="624"/>
        </w:tabs>
        <w:spacing w:before="183" w:line="352" w:lineRule="auto"/>
        <w:ind w:left="24" w:right="48" w:firstLine="469"/>
        <w:jc w:val="both"/>
      </w:pPr>
      <w:r>
        <w:rPr>
          <w:u w:val="single" w:color="auto"/>
        </w:rPr>
        <w:tab/>
      </w:r>
      <w:r>
        <w:rPr>
          <w:spacing w:val="-4"/>
          <w:u w:val="single" w:color="auto"/>
        </w:rPr>
        <w:t>《烟草专卖许可证管理办法》第四十八条第一项</w:t>
      </w:r>
      <w:r>
        <w:rPr>
          <w:spacing w:val="-4"/>
        </w:rPr>
        <w:t>的规定，我局决定</w:t>
      </w:r>
      <w:r>
        <w:rPr>
          <w:spacing w:val="-5"/>
        </w:rPr>
        <w:t>依法注</w:t>
      </w:r>
      <w:r>
        <w:t xml:space="preserve">  销你（你单位）持有的烟草专卖许可证（许可证号：</w:t>
      </w:r>
      <w:r>
        <w:rPr>
          <w:u w:val="single" w:color="auto"/>
        </w:rPr>
        <w:t>220581</w:t>
      </w:r>
      <w:r>
        <w:rPr>
          <w:rFonts w:hint="eastAsia"/>
          <w:u w:val="single" w:color="auto"/>
          <w:lang w:val="en-US" w:eastAsia="zh-CN"/>
        </w:rPr>
        <w:t>117371</w:t>
      </w:r>
      <w:r>
        <w:rPr>
          <w:spacing w:val="-61"/>
          <w:w w:val="97"/>
        </w:rPr>
        <w:t>），</w:t>
      </w:r>
      <w:r>
        <w:rPr>
          <w:spacing w:val="-1"/>
        </w:rPr>
        <w:t>注销的理</w:t>
      </w:r>
      <w:r>
        <w:rPr>
          <w:spacing w:val="2"/>
        </w:rPr>
        <w:t xml:space="preserve"> </w:t>
      </w:r>
      <w:r>
        <w:rPr>
          <w:spacing w:val="-15"/>
        </w:rPr>
        <w:t>由是：</w:t>
      </w:r>
    </w:p>
    <w:p>
      <w:pPr>
        <w:pStyle w:val="2"/>
        <w:spacing w:before="29" w:line="220" w:lineRule="auto"/>
        <w:ind w:left="444"/>
      </w:pPr>
      <w:r>
        <w:rPr>
          <w:spacing w:val="-1"/>
        </w:rPr>
        <w:t>烟草专卖许可证有效期限届满未延续的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pStyle w:val="2"/>
        <w:spacing w:before="79" w:line="351" w:lineRule="auto"/>
        <w:ind w:left="21" w:right="160" w:firstLine="425"/>
        <w:jc w:val="both"/>
      </w:pPr>
      <w:r>
        <w:rPr>
          <w:spacing w:val="-1"/>
        </w:rPr>
        <w:t>如不服本决定，可在接到本决定书之日起六十日内向通化市烟草专卖局申</w:t>
      </w:r>
      <w:r>
        <w:rPr>
          <w:spacing w:val="17"/>
        </w:rPr>
        <w:t xml:space="preserve"> </w:t>
      </w:r>
      <w:r>
        <w:t>请复议，也可在接到本决定书之日起六个月内直接向梅河</w:t>
      </w:r>
      <w:r>
        <w:rPr>
          <w:spacing w:val="-1"/>
        </w:rPr>
        <w:t>口市人民法院提起行</w:t>
      </w:r>
      <w:r>
        <w:t xml:space="preserve"> </w:t>
      </w:r>
      <w:r>
        <w:rPr>
          <w:spacing w:val="-8"/>
        </w:rPr>
        <w:t>政诉讼。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70" w:lineRule="auto"/>
        <w:rPr>
          <w:rFonts w:ascii="Arial"/>
          <w:sz w:val="21"/>
        </w:rPr>
      </w:pPr>
    </w:p>
    <w:p>
      <w:pPr>
        <w:pStyle w:val="2"/>
        <w:spacing w:before="78" w:line="347" w:lineRule="auto"/>
        <w:ind w:left="5711" w:right="654" w:hanging="1183"/>
      </w:pPr>
      <w:r>
        <w:rPr>
          <w:spacing w:val="-4"/>
        </w:rPr>
        <w:t>梅河口市烟草专卖局（印</w:t>
      </w:r>
      <w:r>
        <w:rPr>
          <w:spacing w:val="-54"/>
        </w:rPr>
        <w:t xml:space="preserve"> </w:t>
      </w:r>
      <w:r>
        <w:rPr>
          <w:spacing w:val="-4"/>
        </w:rPr>
        <w:t>章）</w:t>
      </w:r>
      <w:r>
        <w:t xml:space="preserve"> </w:t>
      </w:r>
      <w:r>
        <w:rPr>
          <w:spacing w:val="-11"/>
        </w:rPr>
        <w:t>2024</w:t>
      </w:r>
      <w:r>
        <w:rPr>
          <w:spacing w:val="-39"/>
        </w:rPr>
        <w:t xml:space="preserve"> </w:t>
      </w:r>
      <w:r>
        <w:rPr>
          <w:spacing w:val="-11"/>
        </w:rPr>
        <w:t>年</w:t>
      </w:r>
      <w:r>
        <w:rPr>
          <w:spacing w:val="-49"/>
        </w:rPr>
        <w:t xml:space="preserve"> </w:t>
      </w:r>
      <w:r>
        <w:rPr>
          <w:spacing w:val="-11"/>
        </w:rPr>
        <w:t>06</w:t>
      </w:r>
      <w:r>
        <w:rPr>
          <w:spacing w:val="-45"/>
        </w:rPr>
        <w:t xml:space="preserve"> </w:t>
      </w:r>
      <w:r>
        <w:rPr>
          <w:spacing w:val="-11"/>
        </w:rPr>
        <w:t>月</w:t>
      </w:r>
      <w:r>
        <w:rPr>
          <w:spacing w:val="-49"/>
        </w:rPr>
        <w:t xml:space="preserve"> </w:t>
      </w:r>
      <w:r>
        <w:rPr>
          <w:spacing w:val="-11"/>
        </w:rPr>
        <w:t>06 日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BlYWM3NmIwM2NlY2VhM2I5YTM4YTEyM2E2MWEyZGIifQ=="/>
  </w:docVars>
  <w:rsids>
    <w:rsidRoot w:val="00000000"/>
    <w:rsid w:val="5FB801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208</Words>
  <Characters>228</Characters>
  <TotalTime>8</TotalTime>
  <ScaleCrop>false</ScaleCrop>
  <LinksUpToDate>false</LinksUpToDate>
  <CharactersWithSpaces>244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2022-08-18T09:39:00Z</dcterms:created>
  <dc:creator>F7090</dc:creator>
  <cp:lastModifiedBy>Administrator</cp:lastModifiedBy>
  <dcterms:modified xsi:type="dcterms:W3CDTF">2024-06-11T01:38:09Z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2024-06-07T16:12:13Z</vt:filetime>
  </property>
  <property fmtid="{D5CDD505-2E9C-101B-9397-08002B2CF9AE}" pid="4" name="KSOProductBuildVer">
    <vt:lpwstr>2052-12.1.0.16929</vt:lpwstr>
  </property>
  <property fmtid="{D5CDD505-2E9C-101B-9397-08002B2CF9AE}" pid="5" name="ICV">
    <vt:lpwstr>E6886BDA43CE4134ABD807560A4C5F10_12</vt:lpwstr>
  </property>
</Properties>
</file>