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附件6</w:t>
      </w:r>
    </w:p>
    <w:p>
      <w:pPr>
        <w:pStyle w:val="6"/>
        <w:pBdr>
          <w:bottom w:val="single" w:color="auto" w:sz="6" w:space="0"/>
        </w:pBdr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梅河口市机关事务管理局行政权力运行流程图</w:t>
      </w:r>
    </w:p>
    <w:p>
      <w:pPr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项目编码：JG-QT-003</w:t>
      </w:r>
    </w:p>
    <w:p>
      <w:pPr>
        <w:rPr>
          <w:sz w:val="30"/>
          <w:szCs w:val="30"/>
        </w:rPr>
      </w:pPr>
      <w:r>
        <w:rPr>
          <w:rFonts w:hint="eastAsia" w:ascii="楷体_GB2312" w:eastAsia="楷体_GB2312"/>
          <w:b/>
          <w:sz w:val="32"/>
          <w:szCs w:val="32"/>
        </w:rPr>
        <w:t>项目名称：</w:t>
      </w:r>
      <w:r>
        <w:rPr>
          <w:rFonts w:hint="eastAsia"/>
          <w:sz w:val="30"/>
          <w:szCs w:val="30"/>
        </w:rPr>
        <w:t>梅河口市党政机关办公用房维修申请</w:t>
      </w:r>
    </w:p>
    <w:p>
      <w:pPr>
        <w:rPr>
          <w:sz w:val="30"/>
          <w:szCs w:val="30"/>
        </w:rPr>
      </w:pPr>
    </w:p>
    <w:p>
      <w:pPr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/>
          <w:b/>
          <w:sz w:val="32"/>
          <w:szCs w:val="32"/>
        </w:rPr>
        <w:pict>
          <v:rect id="_x0000_s1026" o:spid="_x0000_s1026" o:spt="1" style="position:absolute;left:0pt;margin-left:14.55pt;margin-top:8.8pt;height:23.4pt;width:435.75pt;z-index:25165926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事业单位提出维修改造申请</w:t>
                  </w:r>
                </w:p>
              </w:txbxContent>
            </v:textbox>
          </v:rect>
        </w:pict>
      </w:r>
    </w:p>
    <w:p>
      <w:r>
        <w:pict>
          <v:line id="_x0000_s1027" o:spid="_x0000_s1027" o:spt="20" style="position:absolute;left:0pt;margin-left:235.05pt;margin-top:1pt;height:23.4pt;width:0.05pt;z-index:25166028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/>
    <w:p/>
    <w:p>
      <w:r>
        <w:pict>
          <v:line id="_x0000_s1029" o:spid="_x0000_s1029" o:spt="20" style="position:absolute;left:0pt;margin-left:235pt;margin-top:1pt;height:23.4pt;width:0.05pt;z-index:251661312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rect id="_x0000_s1032" o:spid="_x0000_s1032" o:spt="1" style="position:absolute;left:0pt;margin-left:19.8pt;margin-top:-22.4pt;height:23.4pt;width:435.75pt;z-index:251662336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报常务副市长请示</w:t>
                  </w:r>
                </w:p>
              </w:txbxContent>
            </v:textbox>
          </v:rect>
        </w:pict>
      </w:r>
    </w:p>
    <w:p>
      <w:pPr>
        <w:jc w:val="center"/>
      </w:pPr>
    </w:p>
    <w:p>
      <w:pPr>
        <w:jc w:val="center"/>
      </w:pPr>
      <w:r>
        <w:pict>
          <v:rect id="_x0000_s1033" o:spid="_x0000_s1033" o:spt="1" style="position:absolute;left:0pt;margin-left:19.8pt;margin-top:-6.8pt;height:23.4pt;width:435.75pt;z-index:25166336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办公用房管理科组织人员进行现场勘查</w:t>
                  </w:r>
                </w:p>
              </w:txbxContent>
            </v:textbox>
          </v:rect>
        </w:pict>
      </w:r>
    </w:p>
    <w:p>
      <w:pPr>
        <w:jc w:val="center"/>
      </w:pPr>
    </w:p>
    <w:p>
      <w:pPr>
        <w:jc w:val="center"/>
      </w:pPr>
      <w:r>
        <w:pict>
          <v:line id="_x0000_s1034" o:spid="_x0000_s1034" o:spt="20" style="position:absolute;left:0pt;margin-left:235.05pt;margin-top:-14.6pt;height:23.4pt;width:0.05pt;z-index:25166438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jc w:val="center"/>
      </w:pPr>
      <w:r>
        <w:pict>
          <v:rect id="_x0000_s1035" o:spid="_x0000_s1035" o:spt="1" style="position:absolute;left:0pt;margin-left:14.55pt;margin-top:-6.8pt;height:23.4pt;width:435.75pt;z-index:251665408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填报《政府采购申请表》，报市财政局行政政法科审批</w:t>
                  </w:r>
                </w:p>
                <w:p/>
              </w:txbxContent>
            </v:textbox>
          </v:rect>
        </w:pict>
      </w:r>
    </w:p>
    <w:p>
      <w:pPr>
        <w:jc w:val="center"/>
      </w:pPr>
    </w:p>
    <w:p>
      <w:pPr>
        <w:jc w:val="center"/>
      </w:pPr>
      <w:r>
        <w:pict>
          <v:line id="_x0000_s1036" o:spid="_x0000_s1036" o:spt="20" style="position:absolute;left:0pt;margin-left:235.05pt;margin-top:-14.6pt;height:23.4pt;width:0.05pt;z-index:251666432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jc w:val="center"/>
      </w:pPr>
      <w:r>
        <w:pict>
          <v:rect id="_x0000_s1037" o:spid="_x0000_s1037" o:spt="1" style="position:absolute;left:0pt;margin-left:14.55pt;margin-top:-6.8pt;height:23.4pt;width:435.75pt;z-index:251667456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由政府采购中心组织招投标</w:t>
                  </w:r>
                </w:p>
              </w:txbxContent>
            </v:textbox>
          </v:rect>
        </w:pict>
      </w:r>
    </w:p>
    <w:p>
      <w:pPr>
        <w:jc w:val="center"/>
      </w:pPr>
    </w:p>
    <w:p>
      <w:pPr>
        <w:jc w:val="center"/>
      </w:pPr>
      <w:r>
        <w:pict>
          <v:line id="_x0000_s1038" o:spid="_x0000_s1038" o:spt="20" style="position:absolute;left:0pt;margin-left:235.05pt;margin-top:-14.6pt;height:23.4pt;width:0.05pt;z-index:251668480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jc w:val="center"/>
      </w:pPr>
      <w:r>
        <w:pict>
          <v:rect id="_x0000_s1039" o:spid="_x0000_s1039" o:spt="1" style="position:absolute;left:0pt;margin-left:14.55pt;margin-top:-6.8pt;height:23.4pt;width:435.75pt;z-index:25166950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经过开标、评标和公示后，发放中标通知书，签订施工合同</w:t>
                  </w:r>
                </w:p>
              </w:txbxContent>
            </v:textbox>
          </v:rect>
        </w:pict>
      </w:r>
    </w:p>
    <w:p>
      <w:pPr>
        <w:jc w:val="center"/>
      </w:pPr>
      <w:r>
        <w:pict>
          <v:line id="_x0000_s1040" o:spid="_x0000_s1040" o:spt="20" style="position:absolute;left:0pt;margin-left:235.05pt;margin-top:1pt;height:23.4pt;width:0.05pt;z-index:25167052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jc w:val="center"/>
      </w:pPr>
    </w:p>
    <w:p>
      <w:pPr>
        <w:jc w:val="center"/>
      </w:pPr>
      <w:r>
        <w:pict>
          <v:rect id="_x0000_s1041" o:spid="_x0000_s1041" o:spt="1" style="position:absolute;left:0pt;margin-left:14.55pt;margin-top:-6.8pt;height:23.4pt;width:435.75pt;z-index:251671552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将施工合同、中标通知书及相关材料报市采购办备案</w:t>
                  </w:r>
                </w:p>
              </w:txbxContent>
            </v:textbox>
          </v:rect>
        </w:pict>
      </w:r>
    </w:p>
    <w:p>
      <w:pPr>
        <w:jc w:val="center"/>
      </w:pPr>
    </w:p>
    <w:p>
      <w:pPr>
        <w:jc w:val="center"/>
      </w:pPr>
      <w:r>
        <w:pict>
          <v:rect id="_x0000_s1043" o:spid="_x0000_s1043" o:spt="1" style="position:absolute;left:0pt;margin-left:14.55pt;margin-top:8.8pt;height:23.4pt;width:435.75pt;z-index:25167360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公务用房管理科组织人员进行验收</w:t>
                  </w:r>
                </w:p>
              </w:txbxContent>
            </v:textbox>
          </v:rect>
        </w:pict>
      </w:r>
      <w:r>
        <w:pict>
          <v:line id="_x0000_s1042" o:spid="_x0000_s1042" o:spt="20" style="position:absolute;left:0pt;margin-left:235.05pt;margin-top:-14.6pt;height:23.4pt;width:0.05pt;z-index:25167257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jc w:val="center"/>
      </w:pPr>
    </w:p>
    <w:p>
      <w:pPr>
        <w:jc w:val="center"/>
      </w:pPr>
    </w:p>
    <w:p>
      <w:pPr>
        <w:jc w:val="center"/>
      </w:pPr>
      <w:r>
        <w:pict>
          <v:line id="_x0000_s1044" o:spid="_x0000_s1044" o:spt="20" style="position:absolute;left:0pt;margin-left:235.05pt;margin-top:-14.6pt;height:23.4pt;width:0.05pt;z-index:25167462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jc w:val="center"/>
      </w:pPr>
    </w:p>
    <w:p>
      <w:pPr>
        <w:jc w:val="center"/>
      </w:pPr>
      <w:r>
        <w:pict>
          <v:rect id="_x0000_s1045" o:spid="_x0000_s1045" o:spt="1" style="position:absolute;left:0pt;margin-left:14.55pt;margin-top:-22.4pt;height:23.4pt;width:435.75pt;z-index:251675648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验收合格后办理工程结算</w:t>
                  </w:r>
                </w:p>
              </w:txbxContent>
            </v:textbox>
          </v:rect>
        </w:pict>
      </w:r>
    </w:p>
    <w:p>
      <w:pPr>
        <w:jc w:val="center"/>
      </w:pPr>
    </w:p>
    <w:p>
      <w:pPr>
        <w:jc w:val="center"/>
      </w:pPr>
    </w:p>
    <w:p>
      <w:pPr>
        <w:jc w:val="both"/>
      </w:pPr>
    </w:p>
    <w:p>
      <w:pPr>
        <w:jc w:val="center"/>
      </w:pPr>
    </w:p>
    <w:p>
      <w:pPr>
        <w:jc w:val="center"/>
      </w:pPr>
    </w:p>
    <w:p>
      <w:pPr>
        <w:ind w:firstLine="420" w:firstLineChars="200"/>
        <w:rPr>
          <w:rFonts w:ascii="楷体_GB2312" w:eastAsia="楷体_GB2312"/>
          <w:b/>
          <w:sz w:val="32"/>
          <w:szCs w:val="32"/>
        </w:rPr>
      </w:pPr>
      <w:r>
        <w:rPr>
          <w:rFonts w:hint="eastAsia"/>
        </w:rPr>
        <w:t>（承诺时限：</w:t>
      </w:r>
      <w:r>
        <w:rPr>
          <w:rFonts w:hint="eastAsia"/>
          <w:color w:val="FF0000"/>
        </w:rPr>
        <w:t>即办件</w:t>
      </w:r>
      <w:r>
        <w:rPr>
          <w:rFonts w:hint="eastAsia"/>
        </w:rPr>
        <w:t>）</w:t>
      </w:r>
    </w:p>
    <w:sectPr>
      <w:headerReference r:id="rId3" w:type="default"/>
      <w:footerReference r:id="rId4" w:type="default"/>
      <w:pgSz w:w="11906" w:h="16838"/>
      <w:pgMar w:top="567" w:right="618" w:bottom="471" w:left="119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sz w:val="18"/>
        <w:szCs w:val="18"/>
        <w:u w:val="double"/>
      </w:rPr>
    </w:pPr>
    <w:r>
      <w:rPr>
        <w:rFonts w:hint="eastAsia"/>
        <w:sz w:val="18"/>
        <w:szCs w:val="18"/>
        <w:u w:val="double"/>
      </w:rPr>
      <w:t xml:space="preserve">                                                                                                                 </w:t>
    </w:r>
  </w:p>
  <w:p>
    <w:pPr>
      <w:ind w:left="-901" w:leftChars="-429" w:firstLine="900" w:firstLineChars="500"/>
      <w:rPr>
        <w:sz w:val="18"/>
        <w:szCs w:val="18"/>
      </w:rPr>
    </w:pPr>
    <w:r>
      <w:rPr>
        <w:rFonts w:hint="eastAsia"/>
        <w:sz w:val="18"/>
        <w:szCs w:val="18"/>
      </w:rPr>
      <w:t>地    址：  梅河口市人民大街2008号政府大楼254         邮    编： 135000</w:t>
    </w:r>
  </w:p>
  <w:p>
    <w:pPr>
      <w:ind w:left="-901" w:leftChars="-429" w:firstLine="900" w:firstLineChars="500"/>
      <w:rPr>
        <w:sz w:val="18"/>
        <w:szCs w:val="18"/>
      </w:rPr>
    </w:pPr>
    <w:r>
      <w:rPr>
        <w:rFonts w:hint="eastAsia"/>
        <w:sz w:val="18"/>
        <w:szCs w:val="18"/>
      </w:rPr>
      <w:t xml:space="preserve">咨询电话： 0435-4853229           投诉电话：0435-4239629             </w:t>
    </w:r>
  </w:p>
  <w:p>
    <w:pPr>
      <w:ind w:left="-901" w:leftChars="-429" w:firstLine="900" w:firstLineChars="500"/>
      <w:rPr>
        <w:sz w:val="18"/>
        <w:szCs w:val="18"/>
      </w:rPr>
    </w:pPr>
    <w:r>
      <w:rPr>
        <w:rFonts w:hint="eastAsia"/>
        <w:sz w:val="18"/>
        <w:szCs w:val="18"/>
      </w:rPr>
      <w:t>机关事务管理局局网址：</w:t>
    </w:r>
    <w:r>
      <w:rPr>
        <w:sz w:val="18"/>
        <w:szCs w:val="18"/>
      </w:rPr>
      <w:t>http://jgj.mhk.gov.cn/</w:t>
    </w:r>
    <w:r>
      <w:rPr>
        <w:rFonts w:hint="eastAsia"/>
        <w:sz w:val="18"/>
        <w:szCs w:val="18"/>
      </w:rPr>
      <w:t xml:space="preserve">    市</w:t>
    </w:r>
    <w:r>
      <w:rPr>
        <w:rFonts w:hint="eastAsia"/>
        <w:sz w:val="18"/>
        <w:szCs w:val="18"/>
        <w:lang w:val="en-US" w:eastAsia="zh-CN"/>
      </w:rPr>
      <w:t>政</w:t>
    </w:r>
    <w:bookmarkStart w:id="0" w:name="_GoBack"/>
    <w:bookmarkEnd w:id="0"/>
    <w:r>
      <w:rPr>
        <w:rFonts w:hint="eastAsia"/>
        <w:sz w:val="18"/>
        <w:szCs w:val="18"/>
      </w:rPr>
      <w:t>府政务大厅网址：</w:t>
    </w:r>
    <w:r>
      <w:rPr>
        <w:sz w:val="18"/>
        <w:szCs w:val="18"/>
      </w:rPr>
      <w:t>http://www.mhkszwdt.com/mhksWeb/indexInitAction.action</w:t>
    </w:r>
  </w:p>
  <w:p>
    <w:pPr>
      <w:ind w:left="-901" w:leftChars="-429" w:firstLine="900" w:firstLineChars="500"/>
      <w:rPr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297"/>
  <w:drawingGridVerticalSpacing w:val="317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M3YTgyNTgwMDQxZjNhYmEwNDNjYmU0ODcxNmM1Y2UifQ=="/>
  </w:docVars>
  <w:rsids>
    <w:rsidRoot w:val="00172A27"/>
    <w:rsid w:val="00046DCC"/>
    <w:rsid w:val="000850C2"/>
    <w:rsid w:val="001401B0"/>
    <w:rsid w:val="00172A27"/>
    <w:rsid w:val="00175958"/>
    <w:rsid w:val="001A58D6"/>
    <w:rsid w:val="001C5F9F"/>
    <w:rsid w:val="00217CC1"/>
    <w:rsid w:val="002402FC"/>
    <w:rsid w:val="00273468"/>
    <w:rsid w:val="002C426B"/>
    <w:rsid w:val="002C46BB"/>
    <w:rsid w:val="0034282D"/>
    <w:rsid w:val="00361539"/>
    <w:rsid w:val="003E396E"/>
    <w:rsid w:val="00407375"/>
    <w:rsid w:val="0043756D"/>
    <w:rsid w:val="00470840"/>
    <w:rsid w:val="00526ED0"/>
    <w:rsid w:val="00536B18"/>
    <w:rsid w:val="0064347B"/>
    <w:rsid w:val="0073278A"/>
    <w:rsid w:val="00787790"/>
    <w:rsid w:val="00821126"/>
    <w:rsid w:val="0089458B"/>
    <w:rsid w:val="008C371D"/>
    <w:rsid w:val="00922A25"/>
    <w:rsid w:val="00964E8D"/>
    <w:rsid w:val="009F44A5"/>
    <w:rsid w:val="00B403FB"/>
    <w:rsid w:val="00B7526F"/>
    <w:rsid w:val="00BE7F51"/>
    <w:rsid w:val="00C2316B"/>
    <w:rsid w:val="00C81D34"/>
    <w:rsid w:val="00CE7C70"/>
    <w:rsid w:val="00D76754"/>
    <w:rsid w:val="00D95DB1"/>
    <w:rsid w:val="00DA2D9E"/>
    <w:rsid w:val="00E41752"/>
    <w:rsid w:val="00E86047"/>
    <w:rsid w:val="00FD664D"/>
    <w:rsid w:val="52373BFE"/>
    <w:rsid w:val="79211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line="240" w:lineRule="exact"/>
    </w:pPr>
    <w:rPr>
      <w:sz w:val="18"/>
      <w:szCs w:val="18"/>
    </w:rPr>
  </w:style>
  <w:style w:type="paragraph" w:styleId="3">
    <w:name w:val="Body Text Indent"/>
    <w:basedOn w:val="1"/>
    <w:uiPriority w:val="0"/>
    <w:pPr>
      <w:spacing w:after="120"/>
      <w:ind w:left="420" w:leftChars="200"/>
    </w:pPr>
  </w:style>
  <w:style w:type="paragraph" w:styleId="4">
    <w:name w:val="Balloon Text"/>
    <w:basedOn w:val="1"/>
    <w:semiHidden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uiPriority w:val="0"/>
  </w:style>
  <w:style w:type="character" w:styleId="10">
    <w:name w:val="Hyperlink"/>
    <w:basedOn w:val="8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9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3"/>
    <customShpInfo spid="_x0000_s1042"/>
    <customShpInfo spid="_x0000_s1044"/>
    <customShpInfo spid="_x0000_s104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60</Words>
  <Characters>68</Characters>
  <Lines>1</Lines>
  <Paragraphs>1</Paragraphs>
  <TotalTime>8</TotalTime>
  <ScaleCrop>false</ScaleCrop>
  <LinksUpToDate>false</LinksUpToDate>
  <CharactersWithSpaces>68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2018-04-09T01:43:00Z</dcterms:created>
  <dc:creator>walkinnet</dc:creator>
  <cp:lastModifiedBy>像海绵宝宝、永远青春可爱</cp:lastModifiedBy>
  <cp:lastPrinted>2018-04-12T00:46:00Z</cp:lastPrinted>
  <dcterms:modified xsi:type="dcterms:W3CDTF">2024-07-15T02:21:55Z</dcterms:modified>
  <dc:title>6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AF4E0A9E0D0345309BD3757C8A97F260_12</vt:lpwstr>
  </property>
</Properties>
</file>