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附件5</w:t>
      </w:r>
    </w:p>
    <w:p>
      <w:pPr>
        <w:spacing w:line="64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2023年保护性耕作实施面积及补助情况汇总表</w:t>
      </w:r>
    </w:p>
    <w:p>
      <w:pPr>
        <w:spacing w:line="64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spacing w:after="120" w:afterLines="50"/>
        <w:ind w:right="39" w:firstLine="420" w:firstLineChars="200"/>
        <w:rPr>
          <w:rFonts w:eastAsia="黑体"/>
          <w:color w:val="000000"/>
          <w:kern w:val="0"/>
          <w:szCs w:val="21"/>
        </w:rPr>
      </w:pPr>
      <w:r>
        <w:rPr>
          <w:rFonts w:eastAsia="方正仿宋_GBK"/>
          <w:color w:val="000000"/>
          <w:kern w:val="0"/>
          <w:szCs w:val="21"/>
        </w:rPr>
        <w:t>县（市、区）：                                                                                                    单位：万亩、万元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952"/>
        <w:gridCol w:w="1884"/>
        <w:gridCol w:w="1633"/>
        <w:gridCol w:w="1760"/>
        <w:gridCol w:w="2197"/>
        <w:gridCol w:w="2362"/>
        <w:gridCol w:w="17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22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作业补助</w:t>
            </w:r>
          </w:p>
        </w:tc>
        <w:tc>
          <w:tcPr>
            <w:tcW w:w="2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应用基地补助</w:t>
            </w:r>
          </w:p>
        </w:tc>
        <w:tc>
          <w:tcPr>
            <w:tcW w:w="2359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监测点补助</w:t>
            </w: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作业面积</w:t>
            </w:r>
          </w:p>
        </w:tc>
        <w:tc>
          <w:tcPr>
            <w:tcW w:w="18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秸秆覆盖率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补助标准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补助资金</w:t>
            </w:r>
          </w:p>
        </w:tc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6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</w:tr>
    </w:tbl>
    <w:p>
      <w:pPr>
        <w:spacing w:line="600" w:lineRule="exact"/>
        <w:rPr>
          <w:color w:val="000000"/>
          <w:szCs w:val="32"/>
        </w:rPr>
      </w:pPr>
    </w:p>
    <w:p>
      <w:pPr>
        <w:spacing w:line="580" w:lineRule="exact"/>
        <w:rPr>
          <w:rFonts w:eastAsia="方正仿宋_GBK"/>
          <w:color w:val="000000"/>
          <w:szCs w:val="21"/>
        </w:rPr>
      </w:pPr>
      <w:r>
        <w:rPr>
          <w:rFonts w:eastAsia="方正仿宋_GBK"/>
          <w:color w:val="000000"/>
          <w:sz w:val="32"/>
          <w:szCs w:val="32"/>
        </w:rPr>
        <w:t xml:space="preserve">       </w:t>
      </w:r>
      <w:r>
        <w:rPr>
          <w:rFonts w:eastAsia="方正仿宋_GBK"/>
          <w:color w:val="000000"/>
          <w:szCs w:val="21"/>
        </w:rPr>
        <w:t>农业农村部门（盖章）:                                                  财政部门（盖章）:</w:t>
      </w:r>
    </w:p>
    <w:p>
      <w:bookmarkStart w:id="0" w:name="_GoBack"/>
      <w:bookmarkEnd w:id="0"/>
    </w:p>
    <w:sectPr>
      <w:pgSz w:w="16840" w:h="11907" w:orient="landscape"/>
      <w:pgMar w:top="1417" w:right="1134" w:bottom="1361" w:left="1134" w:header="851" w:footer="992" w:gutter="0"/>
      <w:cols w:space="720" w:num="1"/>
      <w:docGrid w:linePitch="57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2I1MmVlZmEwYzBkYjZkOTA2OGM3MmY5ZDcwY2YifQ=="/>
  </w:docVars>
  <w:rsids>
    <w:rsidRoot w:val="65C23B33"/>
    <w:rsid w:val="65C2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2023-04-19T01:45:00Z</dcterms:created>
  <dc:creator>陆渊</dc:creator>
  <cp:lastModifiedBy>陆渊</cp:lastModifiedBy>
  <dcterms:modified xsi:type="dcterms:W3CDTF">2023-04-19T01:46:04Z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C1F752B161004711BF95CB7B542A13F7_11</vt:lpwstr>
  </property>
</Properties>
</file>