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FC3C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Cs/>
          <w:color w:val="000000"/>
          <w:sz w:val="34"/>
          <w:szCs w:val="34"/>
          <w:lang w:val="en-US" w:eastAsia="zh-CN"/>
        </w:rPr>
      </w:pPr>
      <w:r>
        <w:rPr>
          <w:rFonts w:hint="default" w:ascii="Times New Roman" w:hAnsi="Times New Roman" w:eastAsia="黑体" w:cs="Times New Roman"/>
          <w:bCs/>
          <w:color w:val="000000"/>
          <w:sz w:val="34"/>
          <w:szCs w:val="34"/>
          <w:lang w:val="en-US" w:eastAsia="zh-CN"/>
        </w:rPr>
        <w:t>附件2</w:t>
      </w:r>
    </w:p>
    <w:p w14:paraId="5A0FB6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sz w:val="44"/>
          <w:szCs w:val="44"/>
          <w:lang w:eastAsia="zh-CN"/>
        </w:rPr>
      </w:pPr>
      <w:bookmarkStart w:id="0" w:name="_GoBack"/>
      <w:r>
        <w:rPr>
          <w:rFonts w:hint="default" w:ascii="Times New Roman" w:hAnsi="Times New Roman" w:eastAsia="方正小标宋简体" w:cs="Times New Roman"/>
          <w:bCs/>
          <w:color w:val="000000"/>
          <w:sz w:val="44"/>
          <w:szCs w:val="44"/>
          <w:lang w:val="en-US" w:eastAsia="zh-CN"/>
        </w:rPr>
        <w:t>宣布</w:t>
      </w:r>
      <w:r>
        <w:rPr>
          <w:rFonts w:hint="default" w:ascii="Times New Roman" w:hAnsi="Times New Roman" w:eastAsia="方正小标宋简体" w:cs="Times New Roman"/>
          <w:bCs/>
          <w:color w:val="000000"/>
          <w:sz w:val="44"/>
          <w:szCs w:val="44"/>
          <w:lang w:eastAsia="zh-CN"/>
        </w:rPr>
        <w:t>失效的行政规范性文件目录</w:t>
      </w:r>
    </w:p>
    <w:bookmarkEnd w:id="0"/>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2979"/>
        <w:gridCol w:w="7174"/>
        <w:gridCol w:w="2619"/>
      </w:tblGrid>
      <w:tr w14:paraId="73D0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0D51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序号</w:t>
            </w: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0EEDD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发文机关</w:t>
            </w:r>
          </w:p>
        </w:tc>
        <w:tc>
          <w:tcPr>
            <w:tcW w:w="7174" w:type="dxa"/>
            <w:tcBorders>
              <w:top w:val="single" w:color="000000" w:sz="4" w:space="0"/>
              <w:left w:val="single" w:color="000000" w:sz="4" w:space="0"/>
              <w:bottom w:val="single" w:color="000000" w:sz="4" w:space="0"/>
              <w:right w:val="single" w:color="000000" w:sz="4" w:space="0"/>
            </w:tcBorders>
            <w:noWrap/>
            <w:vAlign w:val="center"/>
          </w:tcPr>
          <w:p w14:paraId="0CA86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文件名称</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0F8EC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文号</w:t>
            </w:r>
          </w:p>
        </w:tc>
      </w:tr>
      <w:tr w14:paraId="592A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53F4B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57EB14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 xml:space="preserve">梅河口市人民政府 </w:t>
            </w:r>
          </w:p>
        </w:tc>
        <w:tc>
          <w:tcPr>
            <w:tcW w:w="7174" w:type="dxa"/>
            <w:tcBorders>
              <w:top w:val="single" w:color="000000" w:sz="4" w:space="0"/>
              <w:left w:val="single" w:color="000000" w:sz="4" w:space="0"/>
              <w:bottom w:val="single" w:color="000000" w:sz="4" w:space="0"/>
              <w:right w:val="single" w:color="000000" w:sz="4" w:space="0"/>
            </w:tcBorders>
            <w:noWrap/>
            <w:vAlign w:val="center"/>
          </w:tcPr>
          <w:p w14:paraId="3B04C9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关于印发梅河口市城市低收入家庭认定实施细则的通知</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0DED54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梅政发〔2010〕4号</w:t>
            </w:r>
          </w:p>
        </w:tc>
      </w:tr>
      <w:tr w14:paraId="21EF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C3C2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400BB2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 xml:space="preserve">梅河口市人民政府 </w:t>
            </w:r>
          </w:p>
        </w:tc>
        <w:tc>
          <w:tcPr>
            <w:tcW w:w="7174" w:type="dxa"/>
            <w:tcBorders>
              <w:top w:val="single" w:color="000000" w:sz="4" w:space="0"/>
              <w:left w:val="single" w:color="000000" w:sz="4" w:space="0"/>
              <w:bottom w:val="single" w:color="000000" w:sz="4" w:space="0"/>
              <w:right w:val="single" w:color="000000" w:sz="4" w:space="0"/>
            </w:tcBorders>
            <w:noWrap/>
            <w:vAlign w:val="center"/>
          </w:tcPr>
          <w:p w14:paraId="6AE2D9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关于印发梅河口市城乡居民临时救助实施细则的通知</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60B8A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梅政发〔2015〕7号</w:t>
            </w:r>
          </w:p>
        </w:tc>
      </w:tr>
      <w:tr w14:paraId="4A7D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CF21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657C0F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 xml:space="preserve">梅河口市人民政府 </w:t>
            </w:r>
          </w:p>
        </w:tc>
        <w:tc>
          <w:tcPr>
            <w:tcW w:w="7174" w:type="dxa"/>
            <w:tcBorders>
              <w:top w:val="single" w:color="000000" w:sz="4" w:space="0"/>
              <w:left w:val="single" w:color="000000" w:sz="4" w:space="0"/>
              <w:bottom w:val="single" w:color="000000" w:sz="4" w:space="0"/>
              <w:right w:val="single" w:color="000000" w:sz="4" w:space="0"/>
            </w:tcBorders>
            <w:noWrap/>
            <w:vAlign w:val="center"/>
          </w:tcPr>
          <w:p w14:paraId="5A22E0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关于印发梅河口市城市棚户区改造货币化安置工作实施方案的通知</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70A7D0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梅政发〔2017〕2号</w:t>
            </w:r>
          </w:p>
        </w:tc>
      </w:tr>
      <w:tr w14:paraId="25EC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BF2A2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0842B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 xml:space="preserve">梅河口市人民政府 </w:t>
            </w:r>
          </w:p>
        </w:tc>
        <w:tc>
          <w:tcPr>
            <w:tcW w:w="7174" w:type="dxa"/>
            <w:tcBorders>
              <w:top w:val="single" w:color="000000" w:sz="4" w:space="0"/>
              <w:left w:val="single" w:color="000000" w:sz="4" w:space="0"/>
              <w:bottom w:val="single" w:color="000000" w:sz="4" w:space="0"/>
              <w:right w:val="single" w:color="000000" w:sz="4" w:space="0"/>
            </w:tcBorders>
            <w:noWrap/>
            <w:vAlign w:val="center"/>
          </w:tcPr>
          <w:p w14:paraId="121E50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关于印发梅河口市健全特困人员救助供养制度实施办法的通知</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0D512B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梅政发〔2017〕19号</w:t>
            </w:r>
          </w:p>
        </w:tc>
      </w:tr>
      <w:tr w14:paraId="5A7B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1BEC9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22BEE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 xml:space="preserve">梅河口市人民政府 </w:t>
            </w:r>
          </w:p>
        </w:tc>
        <w:tc>
          <w:tcPr>
            <w:tcW w:w="7174" w:type="dxa"/>
            <w:tcBorders>
              <w:top w:val="single" w:color="000000" w:sz="4" w:space="0"/>
              <w:left w:val="single" w:color="000000" w:sz="4" w:space="0"/>
              <w:bottom w:val="single" w:color="000000" w:sz="4" w:space="0"/>
              <w:right w:val="single" w:color="000000" w:sz="4" w:space="0"/>
            </w:tcBorders>
            <w:noWrap/>
            <w:vAlign w:val="center"/>
          </w:tcPr>
          <w:p w14:paraId="20E186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关于印发梅河口市城乡贫困家庭收入评估测算办法（试行）的通知</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61941E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梅政发〔2018〕13号</w:t>
            </w:r>
          </w:p>
        </w:tc>
      </w:tr>
      <w:tr w14:paraId="1B5C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8224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1046F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梅河口市人民政府办公室</w:t>
            </w:r>
          </w:p>
        </w:tc>
        <w:tc>
          <w:tcPr>
            <w:tcW w:w="7174" w:type="dxa"/>
            <w:tcBorders>
              <w:top w:val="single" w:color="000000" w:sz="4" w:space="0"/>
              <w:left w:val="single" w:color="000000" w:sz="4" w:space="0"/>
              <w:bottom w:val="single" w:color="000000" w:sz="4" w:space="0"/>
              <w:right w:val="single" w:color="000000" w:sz="4" w:space="0"/>
            </w:tcBorders>
            <w:noWrap/>
            <w:vAlign w:val="center"/>
          </w:tcPr>
          <w:p w14:paraId="1041D6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 xml:space="preserve">关于印发梅河口市残疾儿童康复救助实施方案的通知 </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273A0B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梅政办发〔2018〕56号</w:t>
            </w:r>
          </w:p>
        </w:tc>
      </w:tr>
      <w:tr w14:paraId="058D6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99E9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w:t>
            </w: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0D2192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梅河口市人民政府办公室</w:t>
            </w:r>
          </w:p>
        </w:tc>
        <w:tc>
          <w:tcPr>
            <w:tcW w:w="7174" w:type="dxa"/>
            <w:tcBorders>
              <w:top w:val="single" w:color="000000" w:sz="4" w:space="0"/>
              <w:left w:val="single" w:color="000000" w:sz="4" w:space="0"/>
              <w:bottom w:val="single" w:color="000000" w:sz="4" w:space="0"/>
              <w:right w:val="single" w:color="000000" w:sz="4" w:space="0"/>
            </w:tcBorders>
            <w:noWrap/>
            <w:vAlign w:val="center"/>
          </w:tcPr>
          <w:p w14:paraId="6E7A98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 xml:space="preserve">关于印发梅河口市按份共有产权廉租住房国有产权转让实施方案的通知 </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71F53B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梅政办发〔2020〕8号</w:t>
            </w:r>
          </w:p>
        </w:tc>
      </w:tr>
      <w:tr w14:paraId="71A9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3B93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699C39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梅河口市人民政府办公室</w:t>
            </w:r>
          </w:p>
        </w:tc>
        <w:tc>
          <w:tcPr>
            <w:tcW w:w="7174" w:type="dxa"/>
            <w:tcBorders>
              <w:top w:val="single" w:color="000000" w:sz="4" w:space="0"/>
              <w:left w:val="single" w:color="000000" w:sz="4" w:space="0"/>
              <w:bottom w:val="single" w:color="000000" w:sz="4" w:space="0"/>
              <w:right w:val="single" w:color="000000" w:sz="4" w:space="0"/>
            </w:tcBorders>
            <w:noWrap/>
            <w:vAlign w:val="center"/>
          </w:tcPr>
          <w:p w14:paraId="231ADE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关于印发梅河口市进一步促进房地产行业平稳健康发展系列支持政策的通知</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2A802C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梅政办规〔2024〕4号</w:t>
            </w:r>
          </w:p>
        </w:tc>
      </w:tr>
    </w:tbl>
    <w:p w14:paraId="2899EE7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小标宋_GBK" w:cs="Times New Roman"/>
          <w:b w:val="0"/>
          <w:bCs/>
          <w:color w:val="000000"/>
          <w:sz w:val="44"/>
          <w:szCs w:val="44"/>
        </w:rPr>
        <w:sectPr>
          <w:pgSz w:w="16838" w:h="11906" w:orient="landscape"/>
          <w:pgMar w:top="1134" w:right="1134" w:bottom="1134" w:left="1134" w:header="851" w:footer="992" w:gutter="0"/>
          <w:pgNumType w:fmt="numberInDash"/>
          <w:cols w:space="720" w:num="1"/>
          <w:rtlGutter w:val="0"/>
          <w:docGrid w:type="lines" w:linePitch="321" w:charSpace="0"/>
        </w:sectPr>
      </w:pPr>
    </w:p>
    <w:p w14:paraId="5E1E45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C6CF5"/>
    <w:rsid w:val="0B4C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2025-10-24T01:30:00Z</dcterms:created>
  <dc:creator>Gong</dc:creator>
  <cp:lastModifiedBy>Gong</cp:lastModifiedBy>
  <dcterms:modified xsi:type="dcterms:W3CDTF">2025-10-24T01:30:20Z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50E709BACF1A43759AEB4F01722E6B8E_11</vt:lpwstr>
  </property>
  <property fmtid="{D5CDD505-2E9C-101B-9397-08002B2CF9AE}" pid="4" name="KSOTemplateDocerSaveRecord">
    <vt:lpwstr>eyJoZGlkIjoiNDQyNjBkNTZhMTQ1NzFmNGNkM2VmY2Q4MTNhMGYxNTQiLCJ1c2VySWQiOiIxMzA4MDA4ODYxIn0=</vt:lpwstr>
  </property>
</Properties>
</file>